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A494E" w14:textId="77777777" w:rsidR="0002791F" w:rsidRPr="00713955" w:rsidRDefault="0002791F">
      <w:pPr>
        <w:pStyle w:val="Tytu"/>
        <w:rPr>
          <w:rFonts w:asciiTheme="minorHAnsi" w:hAnsiTheme="minorHAnsi" w:cstheme="minorHAnsi"/>
          <w:color w:val="000000"/>
          <w:szCs w:val="24"/>
        </w:rPr>
      </w:pPr>
    </w:p>
    <w:p w14:paraId="403B09B5" w14:textId="77777777" w:rsidR="0002791F" w:rsidRPr="00713955" w:rsidRDefault="00000000">
      <w:pPr>
        <w:pStyle w:val="Tytu"/>
        <w:rPr>
          <w:rFonts w:asciiTheme="minorHAnsi" w:hAnsiTheme="minorHAnsi" w:cstheme="minorHAnsi"/>
          <w:color w:val="000000"/>
          <w:szCs w:val="24"/>
        </w:rPr>
      </w:pPr>
      <w:r w:rsidRPr="00713955">
        <w:rPr>
          <w:rFonts w:asciiTheme="minorHAnsi" w:hAnsiTheme="minorHAnsi" w:cstheme="minorHAnsi"/>
          <w:color w:val="000000"/>
          <w:szCs w:val="24"/>
        </w:rPr>
        <w:t>SPECYFIKACJA WARUNKÓW ZAMÓWIENIA</w:t>
      </w:r>
    </w:p>
    <w:p w14:paraId="33F02C76" w14:textId="77777777" w:rsidR="0002791F" w:rsidRPr="00713955" w:rsidRDefault="0002791F">
      <w:pPr>
        <w:pStyle w:val="Tytu"/>
        <w:rPr>
          <w:rFonts w:asciiTheme="minorHAnsi" w:hAnsiTheme="minorHAnsi" w:cstheme="minorHAnsi"/>
          <w:color w:val="000000"/>
          <w:szCs w:val="24"/>
        </w:rPr>
      </w:pPr>
    </w:p>
    <w:p w14:paraId="1FE67E31" w14:textId="77777777" w:rsidR="0002791F" w:rsidRPr="00713955" w:rsidRDefault="00000000">
      <w:pPr>
        <w:jc w:val="center"/>
        <w:rPr>
          <w:rFonts w:asciiTheme="minorHAnsi" w:hAnsiTheme="minorHAnsi" w:cstheme="minorHAnsi"/>
        </w:rPr>
      </w:pPr>
      <w:r w:rsidRPr="00713955">
        <w:rPr>
          <w:rFonts w:asciiTheme="minorHAnsi" w:hAnsiTheme="minorHAnsi" w:cstheme="minorHAnsi"/>
          <w:noProof/>
        </w:rPr>
        <w:drawing>
          <wp:inline distT="0" distB="0" distL="0" distR="0" wp14:anchorId="093E3F42" wp14:editId="340D6A6B">
            <wp:extent cx="1974850" cy="1117600"/>
            <wp:effectExtent l="0" t="0" r="0" b="0"/>
            <wp:docPr id="1" name="Obraz 1" descr="Urzad Miejki w Wasilkow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Urzad Miejki w Wasilkowie"/>
                    <pic:cNvPicPr>
                      <a:picLocks noChangeAspect="1" noChangeArrowheads="1"/>
                    </pic:cNvPicPr>
                  </pic:nvPicPr>
                  <pic:blipFill>
                    <a:blip r:embed="rId6"/>
                    <a:srcRect b="10892"/>
                    <a:stretch>
                      <a:fillRect/>
                    </a:stretch>
                  </pic:blipFill>
                  <pic:spPr bwMode="auto">
                    <a:xfrm>
                      <a:off x="0" y="0"/>
                      <a:ext cx="1974850" cy="1117600"/>
                    </a:xfrm>
                    <a:prstGeom prst="rect">
                      <a:avLst/>
                    </a:prstGeom>
                    <a:noFill/>
                  </pic:spPr>
                </pic:pic>
              </a:graphicData>
            </a:graphic>
          </wp:inline>
        </w:drawing>
      </w:r>
    </w:p>
    <w:p w14:paraId="6883D0AD" w14:textId="77777777" w:rsidR="0002791F" w:rsidRPr="00713955" w:rsidRDefault="00000000">
      <w:pPr>
        <w:jc w:val="center"/>
        <w:rPr>
          <w:rFonts w:asciiTheme="minorHAnsi" w:hAnsiTheme="minorHAnsi" w:cstheme="minorHAnsi"/>
        </w:rPr>
      </w:pPr>
      <w:r w:rsidRPr="00713955">
        <w:rPr>
          <w:rFonts w:asciiTheme="minorHAnsi" w:hAnsiTheme="minorHAnsi" w:cstheme="minorHAnsi"/>
        </w:rPr>
        <w:t>Herb Wasilkowa</w:t>
      </w:r>
    </w:p>
    <w:p w14:paraId="23E96380" w14:textId="77777777" w:rsidR="0002791F" w:rsidRPr="00713955" w:rsidRDefault="0002791F">
      <w:pPr>
        <w:jc w:val="center"/>
        <w:rPr>
          <w:rFonts w:asciiTheme="minorHAnsi" w:hAnsiTheme="minorHAnsi" w:cstheme="minorHAnsi"/>
          <w:b/>
          <w:color w:val="000000"/>
        </w:rPr>
      </w:pPr>
    </w:p>
    <w:p w14:paraId="4B9AF97F" w14:textId="77777777" w:rsidR="0002791F" w:rsidRPr="00713955" w:rsidRDefault="00000000">
      <w:pPr>
        <w:jc w:val="center"/>
        <w:rPr>
          <w:rFonts w:asciiTheme="minorHAnsi" w:hAnsiTheme="minorHAnsi" w:cstheme="minorHAnsi"/>
          <w:b/>
          <w:color w:val="000000"/>
        </w:rPr>
      </w:pPr>
      <w:r w:rsidRPr="00713955">
        <w:rPr>
          <w:rFonts w:asciiTheme="minorHAnsi" w:hAnsiTheme="minorHAnsi" w:cstheme="minorHAnsi"/>
          <w:b/>
          <w:color w:val="000000"/>
        </w:rPr>
        <w:t>Gmina Wasilków</w:t>
      </w:r>
    </w:p>
    <w:p w14:paraId="1362485E" w14:textId="77777777" w:rsidR="0002791F" w:rsidRPr="00713955" w:rsidRDefault="00000000">
      <w:pPr>
        <w:jc w:val="center"/>
        <w:rPr>
          <w:rFonts w:asciiTheme="minorHAnsi" w:hAnsiTheme="minorHAnsi" w:cstheme="minorHAnsi"/>
          <w:color w:val="000000"/>
        </w:rPr>
      </w:pPr>
      <w:r w:rsidRPr="00713955">
        <w:rPr>
          <w:rFonts w:asciiTheme="minorHAnsi" w:hAnsiTheme="minorHAnsi" w:cstheme="minorHAnsi"/>
          <w:color w:val="000000"/>
        </w:rPr>
        <w:t xml:space="preserve">zaprasza do złożenia oferty </w:t>
      </w:r>
      <w:r w:rsidRPr="00713955">
        <w:rPr>
          <w:rFonts w:asciiTheme="minorHAnsi" w:hAnsiTheme="minorHAnsi" w:cstheme="minorHAnsi"/>
          <w:color w:val="000000"/>
        </w:rPr>
        <w:br/>
        <w:t>w postępowaniu o udzielenie zamówienia publicznego</w:t>
      </w:r>
    </w:p>
    <w:p w14:paraId="3C7EFFB6" w14:textId="77777777" w:rsidR="0002791F" w:rsidRPr="00713955" w:rsidRDefault="00000000">
      <w:pPr>
        <w:jc w:val="center"/>
        <w:rPr>
          <w:rFonts w:asciiTheme="minorHAnsi" w:hAnsiTheme="minorHAnsi" w:cstheme="minorHAnsi"/>
          <w:color w:val="000000"/>
          <w:highlight w:val="yellow"/>
        </w:rPr>
      </w:pPr>
      <w:r w:rsidRPr="00713955">
        <w:rPr>
          <w:rFonts w:asciiTheme="minorHAnsi" w:hAnsiTheme="minorHAnsi" w:cstheme="minorHAnsi"/>
          <w:color w:val="000000"/>
        </w:rPr>
        <w:t>na</w:t>
      </w:r>
      <w:r w:rsidRPr="00713955">
        <w:rPr>
          <w:rFonts w:asciiTheme="minorHAnsi" w:hAnsiTheme="minorHAnsi" w:cstheme="minorHAnsi"/>
          <w:color w:val="000000"/>
        </w:rPr>
        <w:tab/>
      </w:r>
      <w:r w:rsidRPr="00713955">
        <w:rPr>
          <w:rFonts w:asciiTheme="minorHAnsi" w:hAnsiTheme="minorHAnsi" w:cstheme="minorHAnsi"/>
        </w:rPr>
        <w:fldChar w:fldCharType="begin">
          <w:ffData>
            <w:name w:val="Bookmark"/>
            <w:enabled/>
            <w:calcOnExit w:val="0"/>
            <w:checkBox>
              <w:sizeAuto/>
              <w:default w:val="0"/>
            </w:checkBox>
          </w:ffData>
        </w:fldChar>
      </w:r>
      <w:r w:rsidRPr="00713955">
        <w:rPr>
          <w:rFonts w:asciiTheme="minorHAnsi" w:hAnsiTheme="minorHAnsi" w:cstheme="minorHAnsi"/>
          <w:color w:val="000000"/>
        </w:rPr>
        <w:instrText xml:space="preserve"> FORMCHECKBOX </w:instrText>
      </w:r>
      <w:r w:rsidRPr="00713955">
        <w:rPr>
          <w:rFonts w:asciiTheme="minorHAnsi" w:hAnsiTheme="minorHAnsi" w:cstheme="minorHAnsi"/>
          <w:color w:val="000000"/>
        </w:rPr>
      </w:r>
      <w:r w:rsidRPr="00713955">
        <w:rPr>
          <w:rFonts w:asciiTheme="minorHAnsi" w:hAnsiTheme="minorHAnsi" w:cstheme="minorHAnsi"/>
          <w:color w:val="000000"/>
        </w:rPr>
        <w:fldChar w:fldCharType="separate"/>
      </w:r>
      <w:bookmarkStart w:id="0" w:name="Bookmark"/>
      <w:bookmarkEnd w:id="0"/>
      <w:r w:rsidRPr="00713955">
        <w:rPr>
          <w:rFonts w:asciiTheme="minorHAnsi" w:hAnsiTheme="minorHAnsi" w:cstheme="minorHAnsi"/>
          <w:color w:val="000000"/>
        </w:rPr>
        <w:fldChar w:fldCharType="end"/>
      </w:r>
      <w:r w:rsidRPr="00713955">
        <w:rPr>
          <w:rFonts w:asciiTheme="minorHAnsi" w:hAnsiTheme="minorHAnsi" w:cstheme="minorHAnsi"/>
          <w:color w:val="000000"/>
        </w:rPr>
        <w:t xml:space="preserve"> dostawy</w:t>
      </w:r>
      <w:r w:rsidRPr="00713955">
        <w:rPr>
          <w:rFonts w:asciiTheme="minorHAnsi" w:hAnsiTheme="minorHAnsi" w:cstheme="minorHAnsi"/>
          <w:color w:val="000000"/>
        </w:rPr>
        <w:tab/>
        <w:t xml:space="preserve">  </w:t>
      </w:r>
      <w:r w:rsidRPr="00713955">
        <w:rPr>
          <w:rFonts w:asciiTheme="minorHAnsi" w:hAnsiTheme="minorHAnsi" w:cstheme="minorHAnsi"/>
        </w:rPr>
        <w:fldChar w:fldCharType="begin">
          <w:ffData>
            <w:name w:val="Bookmark kopia 1 kop"/>
            <w:enabled/>
            <w:calcOnExit w:val="0"/>
            <w:checkBox>
              <w:sizeAuto/>
              <w:default w:val="0"/>
              <w:checked/>
            </w:checkBox>
          </w:ffData>
        </w:fldChar>
      </w:r>
      <w:r w:rsidRPr="00713955">
        <w:rPr>
          <w:rFonts w:asciiTheme="minorHAnsi" w:hAnsiTheme="minorHAnsi" w:cstheme="minorHAnsi"/>
          <w:color w:val="000000"/>
        </w:rPr>
        <w:instrText xml:space="preserve"> FORMCHECKBOX </w:instrText>
      </w:r>
      <w:r w:rsidRPr="00713955">
        <w:rPr>
          <w:rFonts w:asciiTheme="minorHAnsi" w:hAnsiTheme="minorHAnsi" w:cstheme="minorHAnsi"/>
          <w:color w:val="000000"/>
        </w:rPr>
      </w:r>
      <w:r w:rsidRPr="00713955">
        <w:rPr>
          <w:rFonts w:asciiTheme="minorHAnsi" w:hAnsiTheme="minorHAnsi" w:cstheme="minorHAnsi"/>
          <w:color w:val="000000"/>
        </w:rPr>
        <w:fldChar w:fldCharType="separate"/>
      </w:r>
      <w:r w:rsidRPr="00713955">
        <w:rPr>
          <w:rFonts w:asciiTheme="minorHAnsi" w:hAnsiTheme="minorHAnsi" w:cstheme="minorHAnsi"/>
          <w:color w:val="000000"/>
        </w:rPr>
        <w:fldChar w:fldCharType="end"/>
      </w:r>
      <w:bookmarkStart w:id="1" w:name="Bookmark_kopia_1_kopia_1"/>
      <w:bookmarkStart w:id="2" w:name="Bookmark_kopia_1"/>
      <w:bookmarkEnd w:id="1"/>
      <w:bookmarkEnd w:id="2"/>
      <w:r w:rsidRPr="00713955">
        <w:rPr>
          <w:rFonts w:asciiTheme="minorHAnsi" w:hAnsiTheme="minorHAnsi" w:cstheme="minorHAnsi"/>
          <w:color w:val="000000"/>
        </w:rPr>
        <w:t xml:space="preserve"> usługi</w:t>
      </w:r>
      <w:r w:rsidRPr="00713955">
        <w:rPr>
          <w:rFonts w:asciiTheme="minorHAnsi" w:hAnsiTheme="minorHAnsi" w:cstheme="minorHAnsi"/>
          <w:color w:val="000000"/>
        </w:rPr>
        <w:tab/>
        <w:t xml:space="preserve"> </w:t>
      </w:r>
      <w:r w:rsidRPr="00713955">
        <w:rPr>
          <w:rFonts w:asciiTheme="minorHAnsi" w:hAnsiTheme="minorHAnsi" w:cstheme="minorHAnsi"/>
        </w:rPr>
        <w:fldChar w:fldCharType="begin">
          <w:ffData>
            <w:name w:val="Bookmark kopia 2"/>
            <w:enabled/>
            <w:calcOnExit w:val="0"/>
            <w:checkBox>
              <w:sizeAuto/>
              <w:default w:val="0"/>
            </w:checkBox>
          </w:ffData>
        </w:fldChar>
      </w:r>
      <w:r w:rsidRPr="00713955">
        <w:rPr>
          <w:rFonts w:asciiTheme="minorHAnsi" w:hAnsiTheme="minorHAnsi" w:cstheme="minorHAnsi"/>
          <w:color w:val="000000"/>
        </w:rPr>
        <w:instrText xml:space="preserve"> FORMCHECKBOX </w:instrText>
      </w:r>
      <w:r w:rsidRPr="00713955">
        <w:rPr>
          <w:rFonts w:asciiTheme="minorHAnsi" w:hAnsiTheme="minorHAnsi" w:cstheme="minorHAnsi"/>
          <w:color w:val="000000"/>
        </w:rPr>
      </w:r>
      <w:r w:rsidRPr="00713955">
        <w:rPr>
          <w:rFonts w:asciiTheme="minorHAnsi" w:hAnsiTheme="minorHAnsi" w:cstheme="minorHAnsi"/>
          <w:color w:val="000000"/>
        </w:rPr>
        <w:fldChar w:fldCharType="separate"/>
      </w:r>
      <w:r w:rsidRPr="00713955">
        <w:rPr>
          <w:rFonts w:asciiTheme="minorHAnsi" w:hAnsiTheme="minorHAnsi" w:cstheme="minorHAnsi"/>
          <w:color w:val="000000"/>
        </w:rPr>
        <w:fldChar w:fldCharType="end"/>
      </w:r>
      <w:bookmarkStart w:id="3" w:name="Bookmark_kopia_2_kopia_1"/>
      <w:bookmarkStart w:id="4" w:name="Bookmark_kopia_2"/>
      <w:bookmarkEnd w:id="3"/>
      <w:bookmarkEnd w:id="4"/>
      <w:r w:rsidRPr="00713955">
        <w:rPr>
          <w:rFonts w:asciiTheme="minorHAnsi" w:hAnsiTheme="minorHAnsi" w:cstheme="minorHAnsi"/>
          <w:color w:val="000000"/>
        </w:rPr>
        <w:t xml:space="preserve"> roboty budowlane pn.:</w:t>
      </w:r>
    </w:p>
    <w:p w14:paraId="6F24C07B" w14:textId="77777777" w:rsidR="0002791F" w:rsidRPr="00713955" w:rsidRDefault="0002791F">
      <w:pPr>
        <w:jc w:val="center"/>
        <w:rPr>
          <w:rFonts w:asciiTheme="minorHAnsi" w:hAnsiTheme="minorHAnsi" w:cstheme="minorHAnsi"/>
          <w:color w:val="000000"/>
        </w:rPr>
      </w:pPr>
    </w:p>
    <w:p w14:paraId="6FF926F1" w14:textId="1D34C62F" w:rsidR="0002791F" w:rsidRPr="00713955" w:rsidRDefault="00000000">
      <w:pPr>
        <w:ind w:right="54"/>
        <w:jc w:val="center"/>
        <w:rPr>
          <w:rFonts w:asciiTheme="minorHAnsi" w:hAnsiTheme="minorHAnsi" w:cstheme="minorHAnsi"/>
          <w:color w:val="000000"/>
        </w:rPr>
      </w:pPr>
      <w:r w:rsidRPr="00713955">
        <w:rPr>
          <w:rFonts w:asciiTheme="minorHAnsi" w:hAnsiTheme="minorHAnsi" w:cstheme="minorHAnsi"/>
          <w:b/>
          <w:bCs/>
          <w:color w:val="000000" w:themeColor="text1"/>
        </w:rPr>
        <w:t>„</w:t>
      </w:r>
      <w:r w:rsidRPr="00713955">
        <w:rPr>
          <w:rFonts w:asciiTheme="minorHAnsi" w:hAnsiTheme="minorHAnsi" w:cstheme="minorHAnsi"/>
          <w:b/>
          <w:bCs/>
          <w:i/>
          <w:iCs/>
          <w:color w:val="000000"/>
        </w:rPr>
        <w:t xml:space="preserve">Sukcesywna usługa cateringowa przygotowania i dostawy posiłków do </w:t>
      </w:r>
      <w:r w:rsidR="00054FB5">
        <w:rPr>
          <w:rFonts w:asciiTheme="minorHAnsi" w:hAnsiTheme="minorHAnsi" w:cstheme="minorHAnsi"/>
          <w:b/>
          <w:bCs/>
          <w:i/>
          <w:iCs/>
          <w:color w:val="000000"/>
        </w:rPr>
        <w:t>Ż</w:t>
      </w:r>
      <w:r w:rsidRPr="00713955">
        <w:rPr>
          <w:rFonts w:asciiTheme="minorHAnsi" w:hAnsiTheme="minorHAnsi" w:cstheme="minorHAnsi"/>
          <w:b/>
          <w:bCs/>
          <w:i/>
          <w:iCs/>
          <w:color w:val="000000"/>
        </w:rPr>
        <w:t xml:space="preserve">łobka </w:t>
      </w:r>
      <w:r w:rsidR="00054FB5">
        <w:rPr>
          <w:rFonts w:asciiTheme="minorHAnsi" w:hAnsiTheme="minorHAnsi" w:cstheme="minorHAnsi"/>
          <w:b/>
          <w:bCs/>
          <w:i/>
          <w:iCs/>
          <w:color w:val="000000"/>
        </w:rPr>
        <w:t>Miejskiego</w:t>
      </w:r>
      <w:r w:rsidR="004302FE">
        <w:rPr>
          <w:rFonts w:asciiTheme="minorHAnsi" w:hAnsiTheme="minorHAnsi" w:cstheme="minorHAnsi"/>
          <w:b/>
          <w:bCs/>
          <w:i/>
          <w:iCs/>
          <w:color w:val="000000"/>
        </w:rPr>
        <w:t xml:space="preserve"> w</w:t>
      </w:r>
      <w:r w:rsidR="00054FB5">
        <w:rPr>
          <w:rFonts w:asciiTheme="minorHAnsi" w:hAnsiTheme="minorHAnsi" w:cstheme="minorHAnsi"/>
          <w:b/>
          <w:bCs/>
          <w:i/>
          <w:iCs/>
          <w:color w:val="000000"/>
        </w:rPr>
        <w:t xml:space="preserve"> Wasilkowie</w:t>
      </w:r>
      <w:r w:rsidR="00D24618" w:rsidRPr="00713955">
        <w:rPr>
          <w:rFonts w:asciiTheme="minorHAnsi" w:hAnsiTheme="minorHAnsi" w:cstheme="minorHAnsi"/>
          <w:b/>
          <w:bCs/>
          <w:i/>
          <w:iCs/>
          <w:color w:val="000000"/>
        </w:rPr>
        <w:t>”</w:t>
      </w:r>
    </w:p>
    <w:p w14:paraId="4457D9EC" w14:textId="76F37B73" w:rsidR="0002791F" w:rsidRPr="00713955" w:rsidRDefault="00000000">
      <w:pPr>
        <w:pStyle w:val="Tytu"/>
        <w:spacing w:line="276" w:lineRule="auto"/>
        <w:rPr>
          <w:rFonts w:asciiTheme="minorHAnsi" w:hAnsiTheme="minorHAnsi" w:cstheme="minorHAnsi"/>
          <w:b w:val="0"/>
          <w:color w:val="000000"/>
          <w:szCs w:val="24"/>
        </w:rPr>
      </w:pPr>
      <w:r w:rsidRPr="00713955">
        <w:rPr>
          <w:rFonts w:asciiTheme="minorHAnsi" w:hAnsiTheme="minorHAnsi" w:cstheme="minorHAnsi"/>
          <w:b w:val="0"/>
          <w:color w:val="000000"/>
          <w:szCs w:val="24"/>
        </w:rPr>
        <w:t xml:space="preserve">numer postępowania: </w:t>
      </w:r>
      <w:r w:rsidRPr="00713955">
        <w:rPr>
          <w:rFonts w:asciiTheme="minorHAnsi" w:hAnsiTheme="minorHAnsi" w:cstheme="minorHAnsi"/>
          <w:bCs/>
          <w:color w:val="000000"/>
          <w:szCs w:val="24"/>
        </w:rPr>
        <w:t>SS.271.</w:t>
      </w:r>
      <w:r w:rsidR="00717616" w:rsidRPr="00713955">
        <w:rPr>
          <w:rFonts w:asciiTheme="minorHAnsi" w:hAnsiTheme="minorHAnsi" w:cstheme="minorHAnsi"/>
          <w:szCs w:val="24"/>
        </w:rPr>
        <w:t>2</w:t>
      </w:r>
      <w:r w:rsidRPr="00713955">
        <w:rPr>
          <w:rFonts w:asciiTheme="minorHAnsi" w:hAnsiTheme="minorHAnsi" w:cstheme="minorHAnsi"/>
          <w:bCs/>
          <w:color w:val="000000"/>
          <w:szCs w:val="24"/>
        </w:rPr>
        <w:t>.2026.PK</w:t>
      </w:r>
    </w:p>
    <w:p w14:paraId="794FFBA3" w14:textId="77777777" w:rsidR="0002791F" w:rsidRPr="00713955" w:rsidRDefault="0002791F">
      <w:pPr>
        <w:jc w:val="center"/>
        <w:rPr>
          <w:rFonts w:asciiTheme="minorHAnsi" w:hAnsiTheme="minorHAnsi" w:cstheme="minorHAnsi"/>
          <w:color w:val="000000"/>
        </w:rPr>
      </w:pPr>
    </w:p>
    <w:p w14:paraId="0C75924E" w14:textId="77777777" w:rsidR="0002791F" w:rsidRPr="00713955" w:rsidRDefault="00000000">
      <w:pPr>
        <w:jc w:val="center"/>
        <w:rPr>
          <w:rFonts w:asciiTheme="minorHAnsi" w:hAnsiTheme="minorHAnsi" w:cstheme="minorHAnsi"/>
          <w:color w:val="000000" w:themeColor="text1"/>
        </w:rPr>
      </w:pPr>
      <w:r w:rsidRPr="00713955">
        <w:rPr>
          <w:rFonts w:asciiTheme="minorHAnsi" w:hAnsiTheme="minorHAnsi" w:cstheme="minorHAnsi"/>
          <w:color w:val="000000" w:themeColor="text1"/>
        </w:rPr>
        <w:t>prowadzonego przy użyciu środków komunikacji elektronicznej,</w:t>
      </w:r>
    </w:p>
    <w:p w14:paraId="157A7801" w14:textId="77777777" w:rsidR="0002791F" w:rsidRPr="00713955" w:rsidRDefault="00000000">
      <w:pPr>
        <w:jc w:val="center"/>
        <w:rPr>
          <w:rFonts w:asciiTheme="minorHAnsi" w:hAnsiTheme="minorHAnsi" w:cstheme="minorHAnsi"/>
          <w:color w:val="000000" w:themeColor="text1"/>
        </w:rPr>
      </w:pPr>
      <w:r w:rsidRPr="00713955">
        <w:rPr>
          <w:rFonts w:asciiTheme="minorHAnsi" w:hAnsiTheme="minorHAnsi" w:cstheme="minorHAnsi"/>
          <w:color w:val="000000" w:themeColor="text1"/>
        </w:rPr>
        <w:t xml:space="preserve">o wartości zamówienia nieprzekraczającej progów unijnych </w:t>
      </w:r>
      <w:r w:rsidRPr="00713955">
        <w:rPr>
          <w:rFonts w:asciiTheme="minorHAnsi" w:hAnsiTheme="minorHAnsi" w:cstheme="minorHAnsi"/>
          <w:color w:val="000000" w:themeColor="text1"/>
        </w:rPr>
        <w:br/>
        <w:t xml:space="preserve">o jakich stanowi art. 3 ustawy z 11 września 2019 r. </w:t>
      </w:r>
      <w:r w:rsidRPr="00713955">
        <w:rPr>
          <w:rFonts w:asciiTheme="minorHAnsi" w:hAnsiTheme="minorHAnsi" w:cstheme="minorHAnsi"/>
          <w:color w:val="000000" w:themeColor="text1"/>
        </w:rPr>
        <w:br/>
        <w:t xml:space="preserve">Prawo zamówień publicznych (Dz.U. 2024 poz. 1320) – zwanej dalej </w:t>
      </w:r>
      <w:proofErr w:type="spellStart"/>
      <w:r w:rsidRPr="00713955">
        <w:rPr>
          <w:rFonts w:asciiTheme="minorHAnsi" w:hAnsiTheme="minorHAnsi" w:cstheme="minorHAnsi"/>
          <w:color w:val="000000" w:themeColor="text1"/>
        </w:rPr>
        <w:t>Pzp</w:t>
      </w:r>
      <w:proofErr w:type="spellEnd"/>
    </w:p>
    <w:p w14:paraId="165A84A6" w14:textId="77777777" w:rsidR="0002791F" w:rsidRPr="00713955" w:rsidRDefault="0002791F">
      <w:pPr>
        <w:rPr>
          <w:rFonts w:asciiTheme="minorHAnsi" w:hAnsiTheme="minorHAnsi" w:cstheme="minorHAnsi"/>
          <w:color w:val="000000" w:themeColor="text1"/>
          <w:highlight w:val="yellow"/>
        </w:rPr>
      </w:pPr>
    </w:p>
    <w:p w14:paraId="299F9651" w14:textId="77777777" w:rsidR="0002791F" w:rsidRPr="00713955" w:rsidRDefault="0002791F">
      <w:pPr>
        <w:rPr>
          <w:rFonts w:asciiTheme="minorHAnsi" w:hAnsiTheme="minorHAnsi" w:cstheme="minorHAnsi"/>
          <w:color w:val="000000"/>
        </w:rPr>
      </w:pPr>
    </w:p>
    <w:p w14:paraId="6A567C3D" w14:textId="77777777" w:rsidR="0002791F" w:rsidRPr="00713955" w:rsidRDefault="0002791F">
      <w:pPr>
        <w:rPr>
          <w:rFonts w:asciiTheme="minorHAnsi" w:hAnsiTheme="minorHAnsi" w:cstheme="minorHAnsi"/>
        </w:rPr>
      </w:pPr>
    </w:p>
    <w:p w14:paraId="12E90FB2" w14:textId="77777777" w:rsidR="0002791F" w:rsidRPr="00713955" w:rsidRDefault="0002791F">
      <w:pPr>
        <w:rPr>
          <w:rFonts w:asciiTheme="minorHAnsi" w:hAnsiTheme="minorHAnsi" w:cstheme="minorHAnsi"/>
        </w:rPr>
      </w:pPr>
    </w:p>
    <w:p w14:paraId="120BE9D9" w14:textId="77777777" w:rsidR="0002791F" w:rsidRPr="00713955" w:rsidRDefault="00000000">
      <w:pPr>
        <w:ind w:right="54"/>
        <w:jc w:val="both"/>
        <w:rPr>
          <w:rFonts w:asciiTheme="minorHAnsi" w:hAnsiTheme="minorHAnsi" w:cstheme="minorHAnsi"/>
        </w:rPr>
      </w:pPr>
      <w:r w:rsidRPr="00713955">
        <w:rPr>
          <w:rFonts w:asciiTheme="minorHAnsi" w:hAnsiTheme="minorHAnsi" w:cstheme="minorHAnsi"/>
        </w:rPr>
        <w:t>Niniejszą SWZ przedkłada do akceptacji komisja przetargowa w składzie:</w:t>
      </w:r>
    </w:p>
    <w:p w14:paraId="6E16D690" w14:textId="77777777" w:rsidR="0002791F" w:rsidRPr="00713955" w:rsidRDefault="0002791F">
      <w:pPr>
        <w:spacing w:after="103" w:line="259" w:lineRule="auto"/>
        <w:ind w:left="185"/>
        <w:rPr>
          <w:rFonts w:asciiTheme="minorHAnsi" w:hAnsiTheme="minorHAnsi" w:cstheme="minorHAnsi"/>
        </w:rPr>
      </w:pPr>
    </w:p>
    <w:p w14:paraId="7D323D02" w14:textId="3A17E016" w:rsidR="0002791F" w:rsidRPr="00713955" w:rsidRDefault="00000000" w:rsidP="00D24618">
      <w:pPr>
        <w:spacing w:after="240" w:line="360" w:lineRule="auto"/>
        <w:ind w:left="426" w:hanging="284"/>
        <w:rPr>
          <w:rFonts w:asciiTheme="minorHAnsi" w:hAnsiTheme="minorHAnsi" w:cstheme="minorHAnsi"/>
        </w:rPr>
      </w:pPr>
      <w:r w:rsidRPr="00713955">
        <w:rPr>
          <w:rFonts w:asciiTheme="minorHAnsi" w:hAnsiTheme="minorHAnsi" w:cstheme="minorHAnsi"/>
        </w:rPr>
        <w:t xml:space="preserve">……………………………. – p. </w:t>
      </w:r>
      <w:r w:rsidR="00D24618" w:rsidRPr="00713955">
        <w:rPr>
          <w:rFonts w:asciiTheme="minorHAnsi" w:hAnsiTheme="minorHAnsi" w:cstheme="minorHAnsi"/>
        </w:rPr>
        <w:t>Marcin Siedlecki</w:t>
      </w:r>
      <w:r w:rsidR="00993DD9" w:rsidRPr="00713955">
        <w:rPr>
          <w:rFonts w:asciiTheme="minorHAnsi" w:hAnsiTheme="minorHAnsi" w:cstheme="minorHAnsi"/>
        </w:rPr>
        <w:t xml:space="preserve"> </w:t>
      </w:r>
    </w:p>
    <w:p w14:paraId="0B5B68BF" w14:textId="77777777" w:rsidR="0002791F" w:rsidRPr="00713955" w:rsidRDefault="00000000" w:rsidP="00D24618">
      <w:pPr>
        <w:spacing w:after="240" w:line="360" w:lineRule="auto"/>
        <w:ind w:left="185"/>
        <w:rPr>
          <w:rFonts w:asciiTheme="minorHAnsi" w:hAnsiTheme="minorHAnsi" w:cstheme="minorHAnsi"/>
        </w:rPr>
      </w:pPr>
      <w:r w:rsidRPr="00713955">
        <w:rPr>
          <w:rFonts w:asciiTheme="minorHAnsi" w:hAnsiTheme="minorHAnsi" w:cstheme="minorHAnsi"/>
        </w:rPr>
        <w:t>……………………………. – p. Patrycja Kamińska</w:t>
      </w:r>
    </w:p>
    <w:p w14:paraId="4CCE13F8" w14:textId="6A8C1D66" w:rsidR="0002791F" w:rsidRPr="00713955" w:rsidRDefault="00000000" w:rsidP="00D24618">
      <w:pPr>
        <w:spacing w:after="240" w:line="360" w:lineRule="auto"/>
        <w:ind w:left="185"/>
        <w:rPr>
          <w:rFonts w:asciiTheme="minorHAnsi" w:hAnsiTheme="minorHAnsi" w:cstheme="minorHAnsi"/>
        </w:rPr>
      </w:pPr>
      <w:r w:rsidRPr="00713955">
        <w:rPr>
          <w:rFonts w:asciiTheme="minorHAnsi" w:hAnsiTheme="minorHAnsi" w:cstheme="minorHAnsi"/>
        </w:rPr>
        <w:t xml:space="preserve">……………………………. – p. </w:t>
      </w:r>
      <w:r w:rsidR="00D24618" w:rsidRPr="00713955">
        <w:rPr>
          <w:rFonts w:asciiTheme="minorHAnsi" w:hAnsiTheme="minorHAnsi" w:cstheme="minorHAnsi"/>
        </w:rPr>
        <w:t xml:space="preserve">Izabela </w:t>
      </w:r>
      <w:proofErr w:type="spellStart"/>
      <w:r w:rsidR="00D24618" w:rsidRPr="00713955">
        <w:rPr>
          <w:rFonts w:asciiTheme="minorHAnsi" w:hAnsiTheme="minorHAnsi" w:cstheme="minorHAnsi"/>
        </w:rPr>
        <w:t>Guziejko</w:t>
      </w:r>
      <w:proofErr w:type="spellEnd"/>
    </w:p>
    <w:p w14:paraId="18E0EDDC" w14:textId="77777777" w:rsidR="0002791F" w:rsidRPr="00713955" w:rsidRDefault="0002791F">
      <w:pPr>
        <w:ind w:left="5664" w:firstLine="708"/>
        <w:rPr>
          <w:rFonts w:asciiTheme="minorHAnsi" w:hAnsiTheme="minorHAnsi" w:cstheme="minorHAnsi"/>
          <w:bCs/>
        </w:rPr>
      </w:pPr>
    </w:p>
    <w:p w14:paraId="2BEA9743" w14:textId="77777777" w:rsidR="0002791F" w:rsidRPr="00713955" w:rsidRDefault="0002791F">
      <w:pPr>
        <w:ind w:left="5664"/>
        <w:rPr>
          <w:rFonts w:asciiTheme="minorHAnsi" w:hAnsiTheme="minorHAnsi" w:cstheme="minorHAnsi"/>
          <w:color w:val="FFFFFF" w:themeColor="background1"/>
        </w:rPr>
      </w:pPr>
    </w:p>
    <w:p w14:paraId="222A6FDD" w14:textId="2CF83DF4" w:rsidR="00FA3E8C" w:rsidRPr="00FA3E8C" w:rsidRDefault="00000000" w:rsidP="00FA3E8C">
      <w:pPr>
        <w:jc w:val="center"/>
        <w:rPr>
          <w:rFonts w:asciiTheme="minorHAnsi" w:hAnsiTheme="minorHAnsi" w:cstheme="minorHAnsi"/>
          <w:color w:val="FFFFFF" w:themeColor="background1"/>
        </w:rPr>
      </w:pPr>
      <w:r w:rsidRPr="00713955">
        <w:rPr>
          <w:rFonts w:asciiTheme="minorHAnsi" w:hAnsiTheme="minorHAnsi" w:cstheme="minorHAnsi"/>
          <w:color w:val="FFFFFF" w:themeColor="background1"/>
        </w:rPr>
        <w:t xml:space="preserve">     </w:t>
      </w:r>
      <w:r w:rsidRPr="00713955">
        <w:rPr>
          <w:rFonts w:asciiTheme="minorHAnsi" w:hAnsiTheme="minorHAnsi" w:cstheme="minorHAnsi"/>
          <w:color w:val="FFFFFF" w:themeColor="background1"/>
        </w:rPr>
        <w:tab/>
      </w:r>
      <w:r w:rsidRPr="00713955">
        <w:rPr>
          <w:rFonts w:asciiTheme="minorHAnsi" w:hAnsiTheme="minorHAnsi" w:cstheme="minorHAnsi"/>
          <w:color w:val="FFFFFF" w:themeColor="background1"/>
        </w:rPr>
        <w:tab/>
      </w:r>
      <w:r w:rsidRPr="00713955">
        <w:rPr>
          <w:rFonts w:asciiTheme="minorHAnsi" w:hAnsiTheme="minorHAnsi" w:cstheme="minorHAnsi"/>
          <w:color w:val="FFFFFF" w:themeColor="background1"/>
        </w:rPr>
        <w:tab/>
      </w:r>
      <w:r w:rsidRPr="00713955">
        <w:rPr>
          <w:rFonts w:asciiTheme="minorHAnsi" w:hAnsiTheme="minorHAnsi" w:cstheme="minorHAnsi"/>
          <w:color w:val="FFFFFF" w:themeColor="background1"/>
        </w:rPr>
        <w:tab/>
      </w:r>
      <w:r w:rsidRPr="00713955">
        <w:rPr>
          <w:rFonts w:asciiTheme="minorHAnsi" w:hAnsiTheme="minorHAnsi" w:cstheme="minorHAnsi"/>
          <w:color w:val="FFFFFF" w:themeColor="background1"/>
        </w:rPr>
        <w:tab/>
      </w:r>
      <w:r w:rsidRPr="00713955">
        <w:rPr>
          <w:rFonts w:asciiTheme="minorHAnsi" w:hAnsiTheme="minorHAnsi" w:cstheme="minorHAnsi"/>
          <w:color w:val="FFFFFF" w:themeColor="background1"/>
        </w:rPr>
        <w:tab/>
      </w:r>
      <w:r w:rsidRPr="00713955">
        <w:rPr>
          <w:rFonts w:asciiTheme="minorHAnsi" w:hAnsiTheme="minorHAnsi" w:cstheme="minorHAnsi"/>
          <w:color w:val="FFFFFF" w:themeColor="background1"/>
        </w:rPr>
        <w:tab/>
        <w:t>.................................</w:t>
      </w:r>
    </w:p>
    <w:p w14:paraId="5112382B" w14:textId="026AA6C4" w:rsidR="00FA3E8C" w:rsidRPr="00FA3E8C" w:rsidRDefault="00FA3E8C" w:rsidP="00FA3E8C">
      <w:pPr>
        <w:ind w:left="5664" w:firstLine="432"/>
        <w:jc w:val="center"/>
        <w:rPr>
          <w:rFonts w:ascii="Verdana" w:hAnsi="Verdana" w:cs="Arial"/>
          <w:b/>
          <w:color w:val="000000"/>
        </w:rPr>
      </w:pPr>
      <w:r w:rsidRPr="00FA3E8C">
        <w:rPr>
          <w:rFonts w:ascii="Verdana" w:hAnsi="Verdana" w:cs="Arial"/>
          <w:b/>
          <w:color w:val="000000"/>
        </w:rPr>
        <w:t>Zatwierdzam</w:t>
      </w:r>
    </w:p>
    <w:p w14:paraId="4E6571E1" w14:textId="0312811A" w:rsidR="00FA3E8C" w:rsidRPr="006478EC" w:rsidRDefault="00FA3E8C" w:rsidP="00FA3E8C">
      <w:pPr>
        <w:pStyle w:val="Tytu"/>
        <w:ind w:left="5664" w:firstLine="290"/>
        <w:rPr>
          <w:rFonts w:asciiTheme="minorHAnsi" w:hAnsiTheme="minorHAnsi" w:cstheme="minorHAnsi"/>
          <w:b w:val="0"/>
          <w:i/>
          <w:color w:val="000000"/>
          <w:szCs w:val="24"/>
        </w:rPr>
      </w:pPr>
      <w:r w:rsidRPr="006478EC">
        <w:rPr>
          <w:rFonts w:asciiTheme="minorHAnsi" w:hAnsiTheme="minorHAnsi" w:cstheme="minorHAnsi"/>
          <w:b w:val="0"/>
          <w:i/>
          <w:color w:val="000000"/>
          <w:szCs w:val="24"/>
        </w:rPr>
        <w:t>Dominika Jocz</w:t>
      </w:r>
    </w:p>
    <w:p w14:paraId="7723299D" w14:textId="508C6A92" w:rsidR="0002791F" w:rsidRPr="006478EC" w:rsidRDefault="00FA3E8C" w:rsidP="00FA3E8C">
      <w:pPr>
        <w:ind w:left="4395" w:right="-994" w:firstLine="567"/>
        <w:jc w:val="center"/>
        <w:rPr>
          <w:rFonts w:asciiTheme="minorHAnsi" w:hAnsiTheme="minorHAnsi" w:cstheme="minorHAnsi"/>
        </w:rPr>
      </w:pPr>
      <w:r w:rsidRPr="006478EC">
        <w:rPr>
          <w:rFonts w:asciiTheme="minorHAnsi" w:hAnsiTheme="minorHAnsi" w:cstheme="minorHAnsi"/>
          <w:color w:val="000000"/>
        </w:rPr>
        <w:t xml:space="preserve">Zastępca </w:t>
      </w:r>
      <w:r w:rsidRPr="006478EC">
        <w:rPr>
          <w:rFonts w:asciiTheme="minorHAnsi" w:hAnsiTheme="minorHAnsi" w:cstheme="minorHAnsi"/>
          <w:color w:val="000000"/>
        </w:rPr>
        <w:t>Burmistrz</w:t>
      </w:r>
      <w:r w:rsidRPr="006478EC">
        <w:rPr>
          <w:rFonts w:asciiTheme="minorHAnsi" w:hAnsiTheme="minorHAnsi" w:cstheme="minorHAnsi"/>
          <w:color w:val="000000"/>
        </w:rPr>
        <w:t>a</w:t>
      </w:r>
      <w:r w:rsidRPr="006478EC">
        <w:rPr>
          <w:rFonts w:asciiTheme="minorHAnsi" w:hAnsiTheme="minorHAnsi" w:cstheme="minorHAnsi"/>
          <w:color w:val="000000"/>
        </w:rPr>
        <w:t xml:space="preserve"> Wasilkowa</w:t>
      </w:r>
    </w:p>
    <w:p w14:paraId="1B006F9D" w14:textId="77777777" w:rsidR="0002791F" w:rsidRPr="006478EC" w:rsidRDefault="0002791F">
      <w:pPr>
        <w:ind w:left="4395"/>
        <w:jc w:val="center"/>
        <w:rPr>
          <w:rFonts w:asciiTheme="minorHAnsi" w:hAnsiTheme="minorHAnsi" w:cstheme="minorHAnsi"/>
          <w:highlight w:val="yellow"/>
        </w:rPr>
      </w:pPr>
    </w:p>
    <w:p w14:paraId="7AC68C02" w14:textId="77777777" w:rsidR="0002791F" w:rsidRPr="006478EC" w:rsidRDefault="0002791F">
      <w:pPr>
        <w:jc w:val="center"/>
        <w:rPr>
          <w:rFonts w:asciiTheme="minorHAnsi" w:hAnsiTheme="minorHAnsi" w:cstheme="minorHAnsi"/>
          <w:highlight w:val="yellow"/>
        </w:rPr>
      </w:pPr>
    </w:p>
    <w:p w14:paraId="2DF62EDA" w14:textId="77777777" w:rsidR="0002791F" w:rsidRPr="00713955" w:rsidRDefault="0002791F">
      <w:pPr>
        <w:jc w:val="center"/>
        <w:rPr>
          <w:rFonts w:asciiTheme="minorHAnsi" w:hAnsiTheme="minorHAnsi" w:cstheme="minorHAnsi"/>
        </w:rPr>
      </w:pPr>
    </w:p>
    <w:p w14:paraId="6B0ADE9E" w14:textId="77777777" w:rsidR="00760811" w:rsidRPr="00713955" w:rsidRDefault="00760811" w:rsidP="00D24618">
      <w:pPr>
        <w:rPr>
          <w:rFonts w:asciiTheme="minorHAnsi" w:hAnsiTheme="minorHAnsi" w:cstheme="minorHAnsi"/>
          <w:highlight w:val="yellow"/>
        </w:rPr>
      </w:pPr>
    </w:p>
    <w:p w14:paraId="21F83981" w14:textId="77777777" w:rsidR="0002791F" w:rsidRPr="00713955" w:rsidRDefault="00000000">
      <w:pPr>
        <w:pStyle w:val="Akapitzlist"/>
        <w:numPr>
          <w:ilvl w:val="0"/>
          <w:numId w:val="11"/>
        </w:numPr>
        <w:spacing w:line="360" w:lineRule="auto"/>
        <w:ind w:left="284" w:hanging="284"/>
        <w:jc w:val="both"/>
        <w:rPr>
          <w:rFonts w:asciiTheme="minorHAnsi" w:hAnsiTheme="minorHAnsi" w:cstheme="minorHAnsi"/>
          <w:b/>
          <w:bCs/>
          <w:color w:val="000000" w:themeColor="text1"/>
          <w:kern w:val="2"/>
        </w:rPr>
      </w:pPr>
      <w:r w:rsidRPr="00713955">
        <w:rPr>
          <w:rFonts w:asciiTheme="minorHAnsi" w:hAnsiTheme="minorHAnsi" w:cstheme="minorHAnsi"/>
          <w:b/>
          <w:bCs/>
          <w:color w:val="000000" w:themeColor="text1"/>
          <w:kern w:val="2"/>
        </w:rPr>
        <w:lastRenderedPageBreak/>
        <w:t>PODSTAWOWE INFORMACJE O POSTĘPOWANIU</w:t>
      </w:r>
    </w:p>
    <w:p w14:paraId="4AC2D82A" w14:textId="77777777" w:rsidR="0002791F" w:rsidRPr="00713955" w:rsidRDefault="00000000" w:rsidP="00AF3FFE">
      <w:pPr>
        <w:pStyle w:val="Akapitzlist"/>
        <w:numPr>
          <w:ilvl w:val="0"/>
          <w:numId w:val="1"/>
        </w:numPr>
        <w:tabs>
          <w:tab w:val="left" w:pos="284"/>
        </w:tabs>
        <w:spacing w:line="360" w:lineRule="auto"/>
        <w:ind w:left="0" w:firstLine="0"/>
        <w:jc w:val="both"/>
        <w:rPr>
          <w:rFonts w:asciiTheme="minorHAnsi" w:hAnsiTheme="minorHAnsi" w:cstheme="minorHAnsi"/>
          <w:color w:val="000000"/>
        </w:rPr>
      </w:pPr>
      <w:r w:rsidRPr="00713955">
        <w:rPr>
          <w:rFonts w:asciiTheme="minorHAnsi" w:hAnsiTheme="minorHAnsi" w:cstheme="minorHAnsi"/>
          <w:color w:val="000000"/>
        </w:rPr>
        <w:t xml:space="preserve">Zamawiający: </w:t>
      </w:r>
    </w:p>
    <w:p w14:paraId="2FEB95FB" w14:textId="18842D40" w:rsidR="0002791F" w:rsidRPr="00713955" w:rsidRDefault="00000000" w:rsidP="00260DD6">
      <w:pPr>
        <w:pStyle w:val="Akapitzlist"/>
        <w:spacing w:line="360" w:lineRule="auto"/>
        <w:ind w:left="284" w:hanging="142"/>
        <w:jc w:val="both"/>
        <w:rPr>
          <w:rFonts w:asciiTheme="minorHAnsi" w:hAnsiTheme="minorHAnsi" w:cstheme="minorHAnsi"/>
          <w:color w:val="000000"/>
        </w:rPr>
      </w:pPr>
      <w:r w:rsidRPr="00713955">
        <w:rPr>
          <w:rFonts w:asciiTheme="minorHAnsi" w:hAnsiTheme="minorHAnsi" w:cstheme="minorHAnsi"/>
          <w:b/>
          <w:color w:val="000000"/>
        </w:rPr>
        <w:t>Gmina Wasilków</w:t>
      </w:r>
      <w:r w:rsidRPr="00713955">
        <w:rPr>
          <w:rFonts w:asciiTheme="minorHAnsi" w:hAnsiTheme="minorHAnsi" w:cstheme="minorHAnsi"/>
          <w:color w:val="000000"/>
        </w:rPr>
        <w:t>, ul. Białostocka 7, kod 16-010 Wasilków.</w:t>
      </w:r>
    </w:p>
    <w:p w14:paraId="7BE58609" w14:textId="3F4F4C43" w:rsidR="0002791F" w:rsidRPr="00767B2C" w:rsidRDefault="00000000" w:rsidP="00AF3FFE">
      <w:pPr>
        <w:pStyle w:val="Akapitzlist"/>
        <w:numPr>
          <w:ilvl w:val="0"/>
          <w:numId w:val="1"/>
        </w:numPr>
        <w:tabs>
          <w:tab w:val="left" w:pos="284"/>
        </w:tabs>
        <w:spacing w:line="360" w:lineRule="auto"/>
        <w:ind w:left="284" w:hanging="284"/>
        <w:jc w:val="both"/>
        <w:rPr>
          <w:rFonts w:asciiTheme="minorHAnsi" w:hAnsiTheme="minorHAnsi" w:cstheme="minorHAnsi"/>
          <w:color w:val="000000"/>
        </w:rPr>
      </w:pPr>
      <w:r w:rsidRPr="00713955">
        <w:rPr>
          <w:rFonts w:asciiTheme="minorHAnsi" w:eastAsia="Arial" w:hAnsiTheme="minorHAnsi" w:cstheme="minorHAnsi"/>
          <w:b/>
          <w:color w:val="000000"/>
        </w:rPr>
        <w:t>Adres strony internetowej</w:t>
      </w:r>
      <w:r w:rsidRPr="00713955">
        <w:rPr>
          <w:rFonts w:asciiTheme="minorHAnsi" w:eastAsia="Arial" w:hAnsiTheme="minorHAnsi" w:cstheme="minorHAnsi"/>
          <w:color w:val="000000"/>
        </w:rPr>
        <w:t xml:space="preserve"> prowadzonego postępowania na bezpłatnej </w:t>
      </w:r>
      <w:r w:rsidRPr="00713955">
        <w:rPr>
          <w:rFonts w:asciiTheme="minorHAnsi" w:eastAsia="Arial" w:hAnsiTheme="minorHAnsi" w:cstheme="minorHAnsi"/>
          <w:b/>
          <w:color w:val="000000"/>
        </w:rPr>
        <w:t>Platformie e-Zamówienia</w:t>
      </w:r>
      <w:r w:rsidRPr="00713955">
        <w:rPr>
          <w:rFonts w:asciiTheme="minorHAnsi" w:eastAsia="Arial" w:hAnsiTheme="minorHAnsi" w:cstheme="minorHAnsi"/>
          <w:color w:val="000000"/>
        </w:rPr>
        <w:t xml:space="preserve"> (na stronie tej udostępniane będą też zmiany i wyjaśnienia treści SWZ oraz inne dokumenty zamówienia bezpośrednio związane z postępowaniem o udzielenie zamówienia):</w:t>
      </w:r>
    </w:p>
    <w:p w14:paraId="6799AAAA" w14:textId="56B51822" w:rsidR="00767B2C" w:rsidRPr="00E7370E" w:rsidRDefault="00767B2C" w:rsidP="00767B2C">
      <w:pPr>
        <w:pStyle w:val="Akapitzlist"/>
        <w:tabs>
          <w:tab w:val="left" w:pos="284"/>
        </w:tabs>
        <w:spacing w:line="360" w:lineRule="auto"/>
        <w:ind w:left="284"/>
        <w:jc w:val="both"/>
        <w:rPr>
          <w:rFonts w:asciiTheme="minorHAnsi" w:hAnsiTheme="minorHAnsi" w:cstheme="minorHAnsi"/>
          <w:b/>
          <w:bCs/>
          <w:color w:val="4472C4" w:themeColor="accent1"/>
        </w:rPr>
      </w:pPr>
      <w:r w:rsidRPr="00E7370E">
        <w:rPr>
          <w:rFonts w:asciiTheme="minorHAnsi" w:hAnsiTheme="minorHAnsi" w:cstheme="minorHAnsi"/>
          <w:b/>
          <w:bCs/>
          <w:color w:val="4472C4" w:themeColor="accent1"/>
        </w:rPr>
        <w:t>https://ezamowienia.gov.pl/mp-client/tenders/ocds-148610-506e5b0f-192a-4b2b-99a3-5ce8082c46a1</w:t>
      </w:r>
    </w:p>
    <w:p w14:paraId="054B6903" w14:textId="77777777" w:rsidR="00767B2C" w:rsidRDefault="00000000" w:rsidP="00767B2C">
      <w:pPr>
        <w:pStyle w:val="Akapitzlist"/>
        <w:tabs>
          <w:tab w:val="left" w:pos="284"/>
        </w:tabs>
        <w:spacing w:line="360" w:lineRule="auto"/>
        <w:ind w:left="284"/>
        <w:jc w:val="both"/>
        <w:rPr>
          <w:rFonts w:asciiTheme="minorHAnsi" w:eastAsia="Arial" w:hAnsiTheme="minorHAnsi" w:cstheme="minorHAnsi"/>
          <w:b/>
          <w:color w:val="000000"/>
        </w:rPr>
      </w:pPr>
      <w:r w:rsidRPr="00713955">
        <w:rPr>
          <w:rFonts w:asciiTheme="minorHAnsi" w:eastAsia="Arial" w:hAnsiTheme="minorHAnsi" w:cstheme="minorHAnsi"/>
          <w:color w:val="000000"/>
        </w:rPr>
        <w:t xml:space="preserve">Postępowanie można wyszukać również ze strony głównej Platformy e-Zamówienia (przycisk „Przeglądaj postępowania/konkursy”) - </w:t>
      </w:r>
      <w:r w:rsidRPr="00713955">
        <w:rPr>
          <w:rFonts w:asciiTheme="minorHAnsi" w:eastAsia="Arial" w:hAnsiTheme="minorHAnsi" w:cstheme="minorHAnsi"/>
          <w:b/>
          <w:color w:val="000000"/>
        </w:rPr>
        <w:t xml:space="preserve">identyfikator (ID) postępowania: </w:t>
      </w:r>
    </w:p>
    <w:p w14:paraId="1DDA72CC" w14:textId="7F793D60" w:rsidR="0002791F" w:rsidRPr="00E7370E" w:rsidRDefault="00767B2C" w:rsidP="00767B2C">
      <w:pPr>
        <w:ind w:left="284"/>
        <w:rPr>
          <w:b/>
          <w:bCs/>
          <w:color w:val="4472C4" w:themeColor="accent1"/>
          <w:lang w:val="en-US"/>
        </w:rPr>
      </w:pPr>
      <w:r w:rsidRPr="00E7370E">
        <w:rPr>
          <w:b/>
          <w:bCs/>
          <w:color w:val="4472C4" w:themeColor="accent1"/>
          <w:lang w:val="en-US"/>
        </w:rPr>
        <w:t>ocds-148610-506e5b0f-192a-4b2b-99a3-5ce8082c46a1</w:t>
      </w:r>
    </w:p>
    <w:p w14:paraId="6072C0D1" w14:textId="77777777" w:rsidR="0002791F" w:rsidRPr="00713955" w:rsidRDefault="00000000" w:rsidP="00AF3FFE">
      <w:pPr>
        <w:pStyle w:val="Akapitzlist"/>
        <w:numPr>
          <w:ilvl w:val="0"/>
          <w:numId w:val="1"/>
        </w:numPr>
        <w:tabs>
          <w:tab w:val="left" w:pos="284"/>
        </w:tabs>
        <w:spacing w:line="360" w:lineRule="auto"/>
        <w:ind w:left="284" w:hanging="284"/>
        <w:jc w:val="both"/>
        <w:rPr>
          <w:rFonts w:asciiTheme="minorHAnsi" w:hAnsiTheme="minorHAnsi" w:cstheme="minorHAnsi"/>
          <w:color w:val="000000"/>
        </w:rPr>
      </w:pPr>
      <w:r w:rsidRPr="00713955">
        <w:rPr>
          <w:rFonts w:asciiTheme="minorHAnsi" w:hAnsiTheme="minorHAnsi" w:cstheme="minorHAnsi"/>
          <w:color w:val="000000"/>
        </w:rPr>
        <w:t xml:space="preserve">Tryb udzielenia zamówienia: </w:t>
      </w:r>
      <w:r w:rsidRPr="00713955">
        <w:rPr>
          <w:rFonts w:asciiTheme="minorHAnsi" w:hAnsiTheme="minorHAnsi" w:cstheme="minorHAnsi"/>
          <w:b/>
          <w:bCs/>
          <w:color w:val="000000"/>
        </w:rPr>
        <w:t>tryb podstawowy</w:t>
      </w:r>
      <w:r w:rsidRPr="00713955">
        <w:rPr>
          <w:rFonts w:asciiTheme="minorHAnsi" w:hAnsiTheme="minorHAnsi" w:cstheme="minorHAnsi"/>
          <w:color w:val="000000"/>
        </w:rPr>
        <w:t xml:space="preserve"> bez przeprowadzenia negocjacji (</w:t>
      </w:r>
      <w:r w:rsidRPr="00713955">
        <w:rPr>
          <w:rFonts w:asciiTheme="minorHAnsi" w:hAnsiTheme="minorHAnsi" w:cstheme="minorHAnsi"/>
          <w:b/>
          <w:bCs/>
          <w:color w:val="000000"/>
        </w:rPr>
        <w:t>wariant I</w:t>
      </w:r>
      <w:r w:rsidRPr="00713955">
        <w:rPr>
          <w:rFonts w:asciiTheme="minorHAnsi" w:hAnsiTheme="minorHAnsi" w:cstheme="minorHAnsi"/>
          <w:color w:val="000000"/>
        </w:rPr>
        <w:t xml:space="preserve">) zgodnie z art. </w:t>
      </w:r>
      <w:r w:rsidRPr="00713955">
        <w:rPr>
          <w:rFonts w:asciiTheme="minorHAnsi" w:hAnsiTheme="minorHAnsi" w:cstheme="minorHAnsi"/>
          <w:b/>
          <w:bCs/>
          <w:color w:val="000000"/>
        </w:rPr>
        <w:t>275 pkt 1)</w:t>
      </w:r>
      <w:r w:rsidRPr="00713955">
        <w:rPr>
          <w:rFonts w:asciiTheme="minorHAnsi" w:hAnsiTheme="minorHAnsi" w:cstheme="minorHAnsi"/>
          <w:color w:val="000000"/>
        </w:rPr>
        <w:t xml:space="preserve"> </w:t>
      </w:r>
      <w:proofErr w:type="spellStart"/>
      <w:r w:rsidRPr="00713955">
        <w:rPr>
          <w:rFonts w:asciiTheme="minorHAnsi" w:hAnsiTheme="minorHAnsi" w:cstheme="minorHAnsi"/>
          <w:color w:val="000000"/>
        </w:rPr>
        <w:t>Pzp</w:t>
      </w:r>
      <w:proofErr w:type="spellEnd"/>
      <w:r w:rsidRPr="00713955">
        <w:rPr>
          <w:rFonts w:asciiTheme="minorHAnsi" w:hAnsiTheme="minorHAnsi" w:cstheme="minorHAnsi"/>
          <w:color w:val="000000"/>
        </w:rPr>
        <w:t>.</w:t>
      </w:r>
    </w:p>
    <w:p w14:paraId="2D5C016C" w14:textId="77777777" w:rsidR="0002791F" w:rsidRPr="00713955" w:rsidRDefault="00000000" w:rsidP="00AF3FFE">
      <w:pPr>
        <w:pStyle w:val="Akapitzlist"/>
        <w:numPr>
          <w:ilvl w:val="0"/>
          <w:numId w:val="1"/>
        </w:numPr>
        <w:tabs>
          <w:tab w:val="left" w:pos="284"/>
        </w:tabs>
        <w:spacing w:line="360" w:lineRule="auto"/>
        <w:ind w:left="284" w:hanging="284"/>
        <w:jc w:val="both"/>
        <w:rPr>
          <w:rFonts w:asciiTheme="minorHAnsi" w:hAnsiTheme="minorHAnsi" w:cstheme="minorHAnsi"/>
          <w:color w:val="000000"/>
        </w:rPr>
      </w:pPr>
      <w:r w:rsidRPr="00713955">
        <w:rPr>
          <w:rFonts w:asciiTheme="minorHAnsi" w:hAnsiTheme="minorHAnsi" w:cstheme="minorHAnsi"/>
          <w:color w:val="000000"/>
        </w:rPr>
        <w:t xml:space="preserve">Zamawiający </w:t>
      </w:r>
      <w:r w:rsidRPr="00713955">
        <w:rPr>
          <w:rFonts w:asciiTheme="minorHAnsi" w:hAnsiTheme="minorHAnsi" w:cstheme="minorHAnsi"/>
          <w:b/>
          <w:bCs/>
          <w:color w:val="000000"/>
        </w:rPr>
        <w:t>nie przewiduje</w:t>
      </w:r>
      <w:r w:rsidRPr="00713955">
        <w:rPr>
          <w:rFonts w:asciiTheme="minorHAnsi" w:hAnsiTheme="minorHAnsi" w:cstheme="minorHAnsi"/>
          <w:color w:val="000000"/>
        </w:rPr>
        <w:t xml:space="preserve"> wyboru najkorzystniejszej oferty z możliwością prowadzenia negocjacji w celu ulepszenia treści oferty.</w:t>
      </w:r>
    </w:p>
    <w:p w14:paraId="08C9E82B" w14:textId="7C60DDEC" w:rsidR="0002791F" w:rsidRPr="00713955" w:rsidRDefault="00000000" w:rsidP="00AF3FFE">
      <w:pPr>
        <w:pStyle w:val="Akapitzlist"/>
        <w:numPr>
          <w:ilvl w:val="0"/>
          <w:numId w:val="1"/>
        </w:numPr>
        <w:tabs>
          <w:tab w:val="left" w:pos="284"/>
        </w:tabs>
        <w:spacing w:line="360" w:lineRule="auto"/>
        <w:ind w:left="284" w:hanging="284"/>
        <w:jc w:val="both"/>
        <w:rPr>
          <w:rFonts w:asciiTheme="minorHAnsi" w:hAnsiTheme="minorHAnsi" w:cstheme="minorHAnsi"/>
          <w:color w:val="000000"/>
        </w:rPr>
      </w:pPr>
      <w:r w:rsidRPr="00713955">
        <w:rPr>
          <w:rFonts w:asciiTheme="minorHAnsi" w:hAnsiTheme="minorHAnsi" w:cstheme="minorHAnsi"/>
          <w:color w:val="000000"/>
        </w:rPr>
        <w:t xml:space="preserve">Zgodnie z </w:t>
      </w:r>
      <w:r w:rsidRPr="00713955">
        <w:rPr>
          <w:rFonts w:asciiTheme="minorHAnsi" w:hAnsiTheme="minorHAnsi" w:cstheme="minorHAnsi"/>
          <w:b/>
          <w:color w:val="000000"/>
        </w:rPr>
        <w:t>art. 310 pkt 1)</w:t>
      </w:r>
      <w:r w:rsidRPr="00713955">
        <w:rPr>
          <w:rFonts w:asciiTheme="minorHAnsi" w:hAnsiTheme="minorHAnsi" w:cstheme="minorHAnsi"/>
          <w:color w:val="000000"/>
        </w:rPr>
        <w:t xml:space="preserve"> </w:t>
      </w:r>
      <w:proofErr w:type="spellStart"/>
      <w:r w:rsidRPr="00713955">
        <w:rPr>
          <w:rFonts w:asciiTheme="minorHAnsi" w:hAnsiTheme="minorHAnsi" w:cstheme="minorHAnsi"/>
          <w:color w:val="000000"/>
        </w:rPr>
        <w:t>Pzp</w:t>
      </w:r>
      <w:proofErr w:type="spellEnd"/>
      <w:r w:rsidRPr="00713955">
        <w:rPr>
          <w:rFonts w:asciiTheme="minorHAnsi" w:hAnsiTheme="minorHAnsi" w:cstheme="minorHAnsi"/>
          <w:color w:val="000000"/>
        </w:rPr>
        <w:t xml:space="preserve"> Zamawiający </w:t>
      </w:r>
      <w:r w:rsidRPr="00713955">
        <w:rPr>
          <w:rFonts w:asciiTheme="minorHAnsi" w:hAnsiTheme="minorHAnsi" w:cstheme="minorHAnsi"/>
          <w:b/>
          <w:color w:val="000000"/>
        </w:rPr>
        <w:t>przewiduje</w:t>
      </w:r>
      <w:r w:rsidRPr="00713955">
        <w:rPr>
          <w:rFonts w:asciiTheme="minorHAnsi" w:hAnsiTheme="minorHAnsi" w:cstheme="minorHAnsi"/>
          <w:color w:val="000000"/>
        </w:rPr>
        <w:t xml:space="preserve"> możliwość unieważnienia przedmiotowego postępowania, jeżeli środki publiczne, które zamierzał przeznaczyć na sfinansowanie całości zamówienia, nie zostały mu przyznane.</w:t>
      </w:r>
    </w:p>
    <w:p w14:paraId="44DC8107" w14:textId="77777777" w:rsidR="0002791F" w:rsidRPr="00713955" w:rsidRDefault="00000000" w:rsidP="00AF3FFE">
      <w:pPr>
        <w:tabs>
          <w:tab w:val="left" w:pos="284"/>
        </w:tabs>
        <w:spacing w:line="360" w:lineRule="auto"/>
        <w:jc w:val="both"/>
        <w:rPr>
          <w:rFonts w:asciiTheme="minorHAnsi" w:hAnsiTheme="minorHAnsi" w:cstheme="minorHAnsi"/>
          <w:b/>
          <w:bCs/>
          <w:color w:val="000000"/>
        </w:rPr>
      </w:pPr>
      <w:r w:rsidRPr="00713955">
        <w:rPr>
          <w:rFonts w:asciiTheme="minorHAnsi" w:hAnsiTheme="minorHAnsi" w:cstheme="minorHAnsi"/>
          <w:b/>
          <w:bCs/>
          <w:color w:val="000000"/>
        </w:rPr>
        <w:t>II.</w:t>
      </w:r>
      <w:r w:rsidRPr="00713955">
        <w:rPr>
          <w:rFonts w:asciiTheme="minorHAnsi" w:hAnsiTheme="minorHAnsi" w:cstheme="minorHAnsi"/>
          <w:b/>
          <w:bCs/>
          <w:color w:val="000000"/>
        </w:rPr>
        <w:tab/>
        <w:t>OPIS PRZEDMIOTU ZAMÓWIENIA</w:t>
      </w:r>
    </w:p>
    <w:p w14:paraId="5A4EC75A" w14:textId="188AB686" w:rsidR="0002791F" w:rsidRPr="00713955" w:rsidRDefault="00000000">
      <w:pPr>
        <w:pStyle w:val="Akapitzlist"/>
        <w:numPr>
          <w:ilvl w:val="0"/>
          <w:numId w:val="2"/>
        </w:numPr>
        <w:tabs>
          <w:tab w:val="left" w:pos="284"/>
        </w:tabs>
        <w:spacing w:line="360" w:lineRule="auto"/>
        <w:ind w:left="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Przedmiotem zamówienia </w:t>
      </w:r>
      <w:r w:rsidR="00F73BDF" w:rsidRPr="00713955">
        <w:rPr>
          <w:rFonts w:asciiTheme="minorHAnsi" w:hAnsiTheme="minorHAnsi" w:cstheme="minorHAnsi"/>
          <w:color w:val="000000" w:themeColor="text1"/>
        </w:rPr>
        <w:t>jest</w:t>
      </w:r>
      <w:r w:rsidRPr="00713955">
        <w:rPr>
          <w:rFonts w:asciiTheme="minorHAnsi" w:hAnsiTheme="minorHAnsi" w:cstheme="minorHAnsi"/>
          <w:color w:val="000000" w:themeColor="text1"/>
        </w:rPr>
        <w:t>:</w:t>
      </w:r>
    </w:p>
    <w:p w14:paraId="689D3B06" w14:textId="320EF3E4" w:rsidR="0002791F" w:rsidRPr="00713955" w:rsidRDefault="00F73BDF" w:rsidP="00AF3FFE">
      <w:pPr>
        <w:pStyle w:val="Akapitzlist"/>
        <w:spacing w:line="360" w:lineRule="auto"/>
        <w:ind w:left="284"/>
        <w:jc w:val="both"/>
        <w:rPr>
          <w:rFonts w:asciiTheme="minorHAnsi" w:hAnsiTheme="minorHAnsi" w:cstheme="minorHAnsi"/>
        </w:rPr>
      </w:pPr>
      <w:r w:rsidRPr="00713955">
        <w:rPr>
          <w:rFonts w:asciiTheme="minorHAnsi" w:hAnsiTheme="minorHAnsi" w:cstheme="minorHAnsi"/>
          <w:b/>
          <w:bCs/>
          <w:i/>
          <w:iCs/>
          <w:color w:val="000000"/>
        </w:rPr>
        <w:t xml:space="preserve">Sukcesywna usługa cateringowa przygotowania i dostawy posiłków do </w:t>
      </w:r>
      <w:r w:rsidR="00054FB5">
        <w:rPr>
          <w:rFonts w:asciiTheme="minorHAnsi" w:hAnsiTheme="minorHAnsi" w:cstheme="minorHAnsi"/>
          <w:b/>
          <w:bCs/>
          <w:i/>
          <w:iCs/>
          <w:color w:val="000000"/>
        </w:rPr>
        <w:t>Ż</w:t>
      </w:r>
      <w:r w:rsidRPr="00713955">
        <w:rPr>
          <w:rFonts w:asciiTheme="minorHAnsi" w:hAnsiTheme="minorHAnsi" w:cstheme="minorHAnsi"/>
          <w:b/>
          <w:bCs/>
          <w:i/>
          <w:iCs/>
          <w:color w:val="000000"/>
        </w:rPr>
        <w:t xml:space="preserve">łobka </w:t>
      </w:r>
      <w:r w:rsidR="00054FB5">
        <w:rPr>
          <w:rFonts w:asciiTheme="minorHAnsi" w:hAnsiTheme="minorHAnsi" w:cstheme="minorHAnsi"/>
          <w:b/>
          <w:bCs/>
          <w:i/>
          <w:iCs/>
          <w:color w:val="000000"/>
        </w:rPr>
        <w:t>Miejskiego w Wasilkowie</w:t>
      </w:r>
      <w:r w:rsidRPr="00713955">
        <w:rPr>
          <w:rFonts w:asciiTheme="minorHAnsi" w:hAnsiTheme="minorHAnsi" w:cstheme="minorHAnsi"/>
        </w:rPr>
        <w:t xml:space="preserve"> zgodnie z ogólnym opisem przedmiotu zamówienia stanowiącym </w:t>
      </w:r>
      <w:r w:rsidRPr="00713955">
        <w:rPr>
          <w:rFonts w:asciiTheme="minorHAnsi" w:hAnsiTheme="minorHAnsi" w:cstheme="minorHAnsi"/>
          <w:b/>
          <w:bCs/>
        </w:rPr>
        <w:t>Załącznik nr 1</w:t>
      </w:r>
      <w:r w:rsidRPr="00713955">
        <w:rPr>
          <w:rFonts w:asciiTheme="minorHAnsi" w:hAnsiTheme="minorHAnsi" w:cstheme="minorHAnsi"/>
        </w:rPr>
        <w:t xml:space="preserve"> do SWZ, </w:t>
      </w:r>
    </w:p>
    <w:p w14:paraId="72EE3742" w14:textId="77777777" w:rsidR="0002791F" w:rsidRPr="00713955" w:rsidRDefault="00000000" w:rsidP="00AF3FFE">
      <w:pPr>
        <w:pStyle w:val="Akapitzlist"/>
        <w:tabs>
          <w:tab w:val="left" w:pos="284"/>
        </w:tabs>
        <w:spacing w:line="360" w:lineRule="auto"/>
        <w:ind w:left="284"/>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Wspólny Słownik Zamówień CPV:</w:t>
      </w:r>
    </w:p>
    <w:p w14:paraId="37CAD643" w14:textId="77777777" w:rsidR="0002791F" w:rsidRPr="00713955" w:rsidRDefault="00000000" w:rsidP="00AF3FFE">
      <w:pPr>
        <w:spacing w:line="360" w:lineRule="auto"/>
        <w:ind w:left="284"/>
        <w:jc w:val="both"/>
        <w:rPr>
          <w:rFonts w:asciiTheme="minorHAnsi" w:hAnsiTheme="minorHAnsi" w:cstheme="minorHAnsi"/>
        </w:rPr>
      </w:pPr>
      <w:r w:rsidRPr="00713955">
        <w:rPr>
          <w:rFonts w:asciiTheme="minorHAnsi" w:hAnsiTheme="minorHAnsi" w:cstheme="minorHAnsi"/>
          <w:color w:val="000000" w:themeColor="text1"/>
        </w:rPr>
        <w:t>55321000-6 Us</w:t>
      </w:r>
      <w:r w:rsidRPr="00713955">
        <w:rPr>
          <w:rFonts w:asciiTheme="minorHAnsi" w:hAnsiTheme="minorHAnsi" w:cstheme="minorHAnsi"/>
        </w:rPr>
        <w:t xml:space="preserve">ługi przygotowywania posiłków, </w:t>
      </w:r>
    </w:p>
    <w:p w14:paraId="7B8AA8C5" w14:textId="77777777" w:rsidR="0002791F" w:rsidRPr="00713955" w:rsidRDefault="00000000" w:rsidP="00AF3FFE">
      <w:pPr>
        <w:spacing w:line="360" w:lineRule="auto"/>
        <w:ind w:left="284"/>
        <w:jc w:val="both"/>
        <w:rPr>
          <w:rFonts w:asciiTheme="minorHAnsi" w:hAnsiTheme="minorHAnsi" w:cstheme="minorHAnsi"/>
        </w:rPr>
      </w:pPr>
      <w:r w:rsidRPr="00713955">
        <w:rPr>
          <w:rFonts w:asciiTheme="minorHAnsi" w:hAnsiTheme="minorHAnsi" w:cstheme="minorHAnsi"/>
        </w:rPr>
        <w:t xml:space="preserve">55520000-1 Usługi dostarczania posiłków, </w:t>
      </w:r>
    </w:p>
    <w:p w14:paraId="7DF03F84" w14:textId="78420347" w:rsidR="0002791F" w:rsidRPr="00713955" w:rsidRDefault="00000000" w:rsidP="001E27C9">
      <w:pPr>
        <w:spacing w:line="360" w:lineRule="auto"/>
        <w:ind w:left="284"/>
        <w:jc w:val="both"/>
        <w:rPr>
          <w:rFonts w:asciiTheme="minorHAnsi" w:hAnsiTheme="minorHAnsi" w:cstheme="minorHAnsi"/>
          <w:b/>
          <w:bCs/>
          <w:color w:val="000000"/>
        </w:rPr>
      </w:pPr>
      <w:r w:rsidRPr="00713955">
        <w:rPr>
          <w:rFonts w:asciiTheme="minorHAnsi" w:hAnsiTheme="minorHAnsi" w:cstheme="minorHAnsi"/>
        </w:rPr>
        <w:t>55322000-3 Usługi gotowania posiłków</w:t>
      </w:r>
    </w:p>
    <w:p w14:paraId="4BA29B95" w14:textId="77777777" w:rsidR="00FC60AA" w:rsidRPr="00713955" w:rsidRDefault="00000000">
      <w:pPr>
        <w:pStyle w:val="Akapitzlist"/>
        <w:numPr>
          <w:ilvl w:val="0"/>
          <w:numId w:val="2"/>
        </w:numPr>
        <w:tabs>
          <w:tab w:val="left" w:pos="284"/>
        </w:tabs>
        <w:spacing w:line="360" w:lineRule="auto"/>
        <w:ind w:left="284"/>
        <w:jc w:val="both"/>
        <w:rPr>
          <w:rFonts w:asciiTheme="minorHAnsi" w:hAnsiTheme="minorHAnsi" w:cstheme="minorHAnsi"/>
          <w:color w:val="000000"/>
        </w:rPr>
      </w:pPr>
      <w:r w:rsidRPr="00713955">
        <w:rPr>
          <w:rFonts w:asciiTheme="minorHAnsi" w:hAnsiTheme="minorHAnsi" w:cstheme="minorHAnsi"/>
          <w:color w:val="000000"/>
        </w:rPr>
        <w:t xml:space="preserve">Zamawiający </w:t>
      </w:r>
      <w:r w:rsidRPr="00713955">
        <w:rPr>
          <w:rFonts w:asciiTheme="minorHAnsi" w:hAnsiTheme="minorHAnsi" w:cstheme="minorHAnsi"/>
          <w:b/>
          <w:bCs/>
          <w:strike/>
          <w:color w:val="000000"/>
        </w:rPr>
        <w:t>wymaga</w:t>
      </w:r>
      <w:r w:rsidRPr="00713955">
        <w:rPr>
          <w:rFonts w:asciiTheme="minorHAnsi" w:hAnsiTheme="minorHAnsi" w:cstheme="minorHAnsi"/>
          <w:b/>
          <w:bCs/>
          <w:color w:val="000000"/>
        </w:rPr>
        <w:t xml:space="preserve"> / nie wymaga</w:t>
      </w:r>
      <w:r w:rsidRPr="00713955">
        <w:rPr>
          <w:rFonts w:asciiTheme="minorHAnsi" w:hAnsiTheme="minorHAnsi" w:cstheme="minorHAnsi"/>
          <w:color w:val="000000"/>
        </w:rPr>
        <w:t xml:space="preserve"> zatrudnienia osób na podstawie stosunku pracy, w okolicznościach, o których mowa w </w:t>
      </w:r>
      <w:r w:rsidRPr="00713955">
        <w:rPr>
          <w:rFonts w:asciiTheme="minorHAnsi" w:hAnsiTheme="minorHAnsi" w:cstheme="minorHAnsi"/>
          <w:b/>
          <w:color w:val="000000"/>
        </w:rPr>
        <w:t xml:space="preserve">art. 95 </w:t>
      </w:r>
      <w:proofErr w:type="spellStart"/>
      <w:r w:rsidRPr="00713955">
        <w:rPr>
          <w:rFonts w:asciiTheme="minorHAnsi" w:hAnsiTheme="minorHAnsi" w:cstheme="minorHAnsi"/>
          <w:b/>
          <w:color w:val="000000"/>
        </w:rPr>
        <w:t>Pzp</w:t>
      </w:r>
      <w:proofErr w:type="spellEnd"/>
      <w:r w:rsidRPr="00713955">
        <w:rPr>
          <w:rFonts w:asciiTheme="minorHAnsi" w:hAnsiTheme="minorHAnsi" w:cstheme="minorHAnsi"/>
          <w:color w:val="000000"/>
        </w:rPr>
        <w:t xml:space="preserve">, wykonujących następujące rodzaje czynności: </w:t>
      </w:r>
      <w:r w:rsidRPr="00713955">
        <w:rPr>
          <w:rFonts w:asciiTheme="minorHAnsi" w:hAnsiTheme="minorHAnsi" w:cstheme="minorHAnsi"/>
          <w:strike/>
          <w:color w:val="000000"/>
        </w:rPr>
        <w:t>……………</w:t>
      </w:r>
      <w:proofErr w:type="gramStart"/>
      <w:r w:rsidRPr="00713955">
        <w:rPr>
          <w:rFonts w:asciiTheme="minorHAnsi" w:hAnsiTheme="minorHAnsi" w:cstheme="minorHAnsi"/>
          <w:strike/>
          <w:color w:val="000000"/>
        </w:rPr>
        <w:t>…….</w:t>
      </w:r>
      <w:proofErr w:type="gramEnd"/>
      <w:r w:rsidRPr="00713955">
        <w:rPr>
          <w:rFonts w:asciiTheme="minorHAnsi" w:eastAsia="SimSun" w:hAnsiTheme="minorHAnsi" w:cstheme="minorHAnsi"/>
          <w:b/>
          <w:kern w:val="2"/>
          <w:lang w:eastAsia="hi-IN" w:bidi="hi-IN"/>
        </w:rPr>
        <w:t>.</w:t>
      </w:r>
    </w:p>
    <w:p w14:paraId="145A14A9" w14:textId="523EBB41" w:rsidR="0002791F" w:rsidRPr="00713955" w:rsidRDefault="00000000">
      <w:pPr>
        <w:pStyle w:val="Akapitzlist"/>
        <w:numPr>
          <w:ilvl w:val="0"/>
          <w:numId w:val="2"/>
        </w:numPr>
        <w:tabs>
          <w:tab w:val="left" w:pos="284"/>
        </w:tabs>
        <w:spacing w:line="360" w:lineRule="auto"/>
        <w:ind w:left="284"/>
        <w:jc w:val="both"/>
        <w:rPr>
          <w:rFonts w:asciiTheme="minorHAnsi" w:hAnsiTheme="minorHAnsi" w:cstheme="minorHAnsi"/>
          <w:color w:val="000000"/>
        </w:rPr>
      </w:pPr>
      <w:r w:rsidRPr="00713955">
        <w:rPr>
          <w:rFonts w:asciiTheme="minorHAnsi" w:hAnsiTheme="minorHAnsi" w:cstheme="minorHAnsi"/>
          <w:color w:val="000000" w:themeColor="text1"/>
        </w:rPr>
        <w:lastRenderedPageBreak/>
        <w:t>Powody niedokonania podziału zamówienia na części (</w:t>
      </w:r>
      <w:r w:rsidRPr="00713955">
        <w:rPr>
          <w:rFonts w:asciiTheme="minorHAnsi" w:hAnsiTheme="minorHAnsi" w:cstheme="minorHAnsi"/>
          <w:b/>
          <w:color w:val="000000" w:themeColor="text1"/>
        </w:rPr>
        <w:t>art. 91 ust. 2</w:t>
      </w:r>
      <w:r w:rsidRPr="00713955">
        <w:rPr>
          <w:rFonts w:asciiTheme="minorHAnsi" w:hAnsiTheme="minorHAnsi" w:cstheme="minorHAnsi"/>
          <w:color w:val="000000" w:themeColor="text1"/>
        </w:rPr>
        <w:t xml:space="preserve"> ustawy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xml:space="preserve">): </w:t>
      </w:r>
      <w:r w:rsidR="005C1388" w:rsidRPr="00713955">
        <w:rPr>
          <w:rFonts w:asciiTheme="minorHAnsi" w:hAnsiTheme="minorHAnsi" w:cstheme="minorHAnsi"/>
          <w:i/>
          <w:iCs/>
          <w:lang w:eastAsia="ar-SA"/>
        </w:rPr>
        <w:t>Zamawiający zrezygnował z podziału zamówienia na części, ponieważ w jego ocenie podział groziłby nadmiernymi trudnościami organizacyjnymi w prawidłowym świadczeniu usługi i zagrażałby prawidłowej realizacji całości zamówienia</w:t>
      </w:r>
      <w:r w:rsidR="005C1388" w:rsidRPr="00713955">
        <w:rPr>
          <w:rFonts w:asciiTheme="minorHAnsi" w:hAnsiTheme="minorHAnsi" w:cstheme="minorHAnsi"/>
          <w:lang w:eastAsia="ar-SA"/>
        </w:rPr>
        <w:t>.</w:t>
      </w:r>
    </w:p>
    <w:p w14:paraId="5ED74181" w14:textId="7E7CD8EB" w:rsidR="0002791F" w:rsidRPr="002A3C1E" w:rsidRDefault="00000000">
      <w:pPr>
        <w:pStyle w:val="Akapitzlist"/>
        <w:numPr>
          <w:ilvl w:val="0"/>
          <w:numId w:val="2"/>
        </w:numPr>
        <w:tabs>
          <w:tab w:val="left" w:pos="284"/>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rPr>
        <w:t xml:space="preserve">Zamawiający </w:t>
      </w:r>
      <w:r w:rsidRPr="00713955">
        <w:rPr>
          <w:rFonts w:asciiTheme="minorHAnsi" w:hAnsiTheme="minorHAnsi" w:cstheme="minorHAnsi"/>
          <w:b/>
          <w:color w:val="000000"/>
        </w:rPr>
        <w:t>nie</w:t>
      </w:r>
      <w:r w:rsidRPr="00713955">
        <w:rPr>
          <w:rFonts w:asciiTheme="minorHAnsi" w:hAnsiTheme="minorHAnsi" w:cstheme="minorHAnsi"/>
          <w:color w:val="000000"/>
        </w:rPr>
        <w:t xml:space="preserve"> </w:t>
      </w:r>
      <w:r w:rsidRPr="00713955">
        <w:rPr>
          <w:rFonts w:asciiTheme="minorHAnsi" w:hAnsiTheme="minorHAnsi" w:cstheme="minorHAnsi"/>
          <w:b/>
          <w:color w:val="000000"/>
        </w:rPr>
        <w:t>przewiduje</w:t>
      </w:r>
      <w:r w:rsidRPr="00713955">
        <w:rPr>
          <w:rFonts w:asciiTheme="minorHAnsi" w:hAnsiTheme="minorHAnsi" w:cstheme="minorHAnsi"/>
          <w:color w:val="000000"/>
        </w:rPr>
        <w:t xml:space="preserve"> udzielanie zamówień, o których mowa w </w:t>
      </w:r>
      <w:r w:rsidRPr="00713955">
        <w:rPr>
          <w:rFonts w:asciiTheme="minorHAnsi" w:hAnsiTheme="minorHAnsi" w:cstheme="minorHAnsi"/>
          <w:b/>
          <w:color w:val="000000"/>
        </w:rPr>
        <w:t xml:space="preserve">art. 214 ust. 1 pkt 7) </w:t>
      </w:r>
      <w:r w:rsidRPr="002A3C1E">
        <w:rPr>
          <w:rFonts w:asciiTheme="minorHAnsi" w:hAnsiTheme="minorHAnsi" w:cstheme="minorHAnsi"/>
          <w:b/>
          <w:color w:val="000000"/>
        </w:rPr>
        <w:t xml:space="preserve">lub 8) </w:t>
      </w:r>
      <w:proofErr w:type="spellStart"/>
      <w:r w:rsidRPr="002A3C1E">
        <w:rPr>
          <w:rFonts w:asciiTheme="minorHAnsi" w:hAnsiTheme="minorHAnsi" w:cstheme="minorHAnsi"/>
          <w:b/>
          <w:color w:val="000000"/>
        </w:rPr>
        <w:t>Pzp</w:t>
      </w:r>
      <w:proofErr w:type="spellEnd"/>
      <w:r w:rsidRPr="002A3C1E">
        <w:rPr>
          <w:rFonts w:asciiTheme="minorHAnsi" w:hAnsiTheme="minorHAnsi" w:cstheme="minorHAnsi"/>
          <w:color w:val="000000"/>
        </w:rPr>
        <w:t xml:space="preserve">  </w:t>
      </w:r>
    </w:p>
    <w:p w14:paraId="02F8CEDA" w14:textId="4DF3907D" w:rsidR="0002791F" w:rsidRPr="002A3C1E" w:rsidRDefault="00000000">
      <w:pPr>
        <w:pStyle w:val="Akapitzlist"/>
        <w:numPr>
          <w:ilvl w:val="0"/>
          <w:numId w:val="2"/>
        </w:numPr>
        <w:tabs>
          <w:tab w:val="left" w:pos="284"/>
        </w:tabs>
        <w:spacing w:line="360" w:lineRule="auto"/>
        <w:ind w:left="284" w:hanging="284"/>
        <w:jc w:val="both"/>
        <w:rPr>
          <w:rFonts w:asciiTheme="minorHAnsi" w:hAnsiTheme="minorHAnsi" w:cstheme="minorHAnsi"/>
          <w:color w:val="000000"/>
        </w:rPr>
      </w:pPr>
      <w:r w:rsidRPr="002A3C1E">
        <w:rPr>
          <w:rFonts w:asciiTheme="minorHAnsi" w:hAnsiTheme="minorHAnsi" w:cstheme="minorHAnsi"/>
          <w:color w:val="000000"/>
        </w:rPr>
        <w:t>Zamawiając</w:t>
      </w:r>
      <w:r w:rsidR="00941E09" w:rsidRPr="002A3C1E">
        <w:rPr>
          <w:rFonts w:asciiTheme="minorHAnsi" w:hAnsiTheme="minorHAnsi" w:cstheme="minorHAnsi"/>
          <w:color w:val="000000"/>
        </w:rPr>
        <w:t xml:space="preserve">y </w:t>
      </w:r>
      <w:r w:rsidR="00941E09" w:rsidRPr="00E73F7B">
        <w:rPr>
          <w:rFonts w:asciiTheme="minorHAnsi" w:hAnsiTheme="minorHAnsi" w:cstheme="minorHAnsi"/>
          <w:b/>
          <w:bCs/>
          <w:color w:val="000000"/>
        </w:rPr>
        <w:t>nie</w:t>
      </w:r>
      <w:r w:rsidRPr="00E73F7B">
        <w:rPr>
          <w:rFonts w:asciiTheme="minorHAnsi" w:hAnsiTheme="minorHAnsi" w:cstheme="minorHAnsi"/>
          <w:b/>
          <w:bCs/>
          <w:color w:val="000000"/>
        </w:rPr>
        <w:t xml:space="preserve"> </w:t>
      </w:r>
      <w:r w:rsidRPr="002A3C1E">
        <w:rPr>
          <w:rFonts w:asciiTheme="minorHAnsi" w:hAnsiTheme="minorHAnsi" w:cstheme="minorHAnsi"/>
          <w:b/>
          <w:color w:val="000000"/>
        </w:rPr>
        <w:t>przewiduje</w:t>
      </w:r>
      <w:r w:rsidRPr="002A3C1E">
        <w:rPr>
          <w:rFonts w:asciiTheme="minorHAnsi" w:hAnsiTheme="minorHAnsi" w:cstheme="minorHAnsi"/>
          <w:color w:val="000000"/>
        </w:rPr>
        <w:t xml:space="preserve"> udzielanie zamówień, o których mowa w </w:t>
      </w:r>
      <w:r w:rsidRPr="002A3C1E">
        <w:rPr>
          <w:rFonts w:asciiTheme="minorHAnsi" w:hAnsiTheme="minorHAnsi" w:cstheme="minorHAnsi"/>
          <w:b/>
          <w:color w:val="000000" w:themeColor="text1"/>
        </w:rPr>
        <w:t xml:space="preserve">art. 441 ust.1 </w:t>
      </w:r>
      <w:proofErr w:type="spellStart"/>
      <w:r w:rsidRPr="002A3C1E">
        <w:rPr>
          <w:rFonts w:asciiTheme="minorHAnsi" w:hAnsiTheme="minorHAnsi" w:cstheme="minorHAnsi"/>
          <w:b/>
          <w:color w:val="000000" w:themeColor="text1"/>
        </w:rPr>
        <w:t>Pzp</w:t>
      </w:r>
      <w:proofErr w:type="spellEnd"/>
      <w:r w:rsidRPr="002A3C1E">
        <w:rPr>
          <w:rFonts w:asciiTheme="minorHAnsi" w:eastAsia="SimSun" w:hAnsiTheme="minorHAnsi" w:cstheme="minorHAnsi"/>
          <w:b/>
          <w:kern w:val="2"/>
          <w:lang w:eastAsia="hi-IN" w:bidi="hi-IN"/>
        </w:rPr>
        <w:t>.</w:t>
      </w:r>
    </w:p>
    <w:p w14:paraId="7FB1A4AA" w14:textId="3C33741F" w:rsidR="005C1388" w:rsidRPr="002A3C1E" w:rsidRDefault="00000000">
      <w:pPr>
        <w:pStyle w:val="Akapitzlist"/>
        <w:numPr>
          <w:ilvl w:val="0"/>
          <w:numId w:val="2"/>
        </w:numPr>
        <w:spacing w:line="360" w:lineRule="auto"/>
        <w:ind w:left="284"/>
        <w:jc w:val="both"/>
        <w:rPr>
          <w:rFonts w:asciiTheme="minorHAnsi" w:hAnsiTheme="minorHAnsi" w:cstheme="minorHAnsi"/>
        </w:rPr>
      </w:pPr>
      <w:r w:rsidRPr="002A3C1E">
        <w:rPr>
          <w:rFonts w:asciiTheme="minorHAnsi" w:hAnsiTheme="minorHAnsi" w:cstheme="minorHAnsi"/>
        </w:rPr>
        <w:t>Kwota brutto, jaką zamawiający zamierza przeznaczyć na sfinansowanie zamówienia</w:t>
      </w:r>
      <w:r w:rsidRPr="002A3C1E">
        <w:rPr>
          <w:rFonts w:asciiTheme="minorHAnsi" w:hAnsiTheme="minorHAnsi" w:cstheme="minorHAnsi"/>
          <w:bCs/>
          <w:iCs/>
        </w:rPr>
        <w:t>:</w:t>
      </w:r>
      <w:r w:rsidR="00516C98" w:rsidRPr="002A3C1E">
        <w:rPr>
          <w:rFonts w:asciiTheme="minorHAnsi" w:hAnsiTheme="minorHAnsi" w:cstheme="minorHAnsi"/>
          <w:bCs/>
          <w:iCs/>
        </w:rPr>
        <w:t xml:space="preserve"> </w:t>
      </w:r>
      <w:r w:rsidR="00516C98" w:rsidRPr="002A3C1E">
        <w:rPr>
          <w:rFonts w:asciiTheme="minorHAnsi" w:hAnsiTheme="minorHAnsi" w:cstheme="minorHAnsi"/>
          <w:b/>
          <w:iCs/>
        </w:rPr>
        <w:t>400 000,00</w:t>
      </w:r>
      <w:r w:rsidR="00516C98" w:rsidRPr="002A3C1E">
        <w:rPr>
          <w:rFonts w:asciiTheme="minorHAnsi" w:hAnsiTheme="minorHAnsi" w:cstheme="minorHAnsi"/>
          <w:bCs/>
          <w:iCs/>
        </w:rPr>
        <w:t xml:space="preserve"> zł brutto</w:t>
      </w:r>
    </w:p>
    <w:p w14:paraId="7DC51ED4" w14:textId="54A94547" w:rsidR="005A0D10" w:rsidRPr="00713955" w:rsidRDefault="00000000" w:rsidP="007A5B00">
      <w:pPr>
        <w:spacing w:line="360" w:lineRule="auto"/>
        <w:ind w:left="284" w:hanging="284"/>
        <w:rPr>
          <w:rFonts w:asciiTheme="minorHAnsi" w:hAnsiTheme="minorHAnsi" w:cstheme="minorHAnsi"/>
          <w:b/>
          <w:color w:val="000000"/>
        </w:rPr>
      </w:pPr>
      <w:r w:rsidRPr="00713955">
        <w:rPr>
          <w:rFonts w:asciiTheme="minorHAnsi" w:hAnsiTheme="minorHAnsi" w:cstheme="minorHAnsi"/>
          <w:b/>
          <w:color w:val="000000"/>
        </w:rPr>
        <w:t>III.</w:t>
      </w:r>
      <w:r w:rsidRPr="00713955">
        <w:rPr>
          <w:rFonts w:asciiTheme="minorHAnsi" w:hAnsiTheme="minorHAnsi" w:cstheme="minorHAnsi"/>
          <w:b/>
          <w:color w:val="000000"/>
        </w:rPr>
        <w:tab/>
        <w:t>TERMIN WYKONANIA ZAMÓWIENIA</w:t>
      </w:r>
    </w:p>
    <w:p w14:paraId="5199316B" w14:textId="386A005D" w:rsidR="00F66289" w:rsidRPr="00713955" w:rsidRDefault="00000000" w:rsidP="00AF3FFE">
      <w:pPr>
        <w:spacing w:line="360" w:lineRule="auto"/>
        <w:jc w:val="both"/>
        <w:rPr>
          <w:rFonts w:asciiTheme="minorHAnsi" w:hAnsiTheme="minorHAnsi" w:cstheme="minorHAnsi"/>
          <w:b/>
          <w:color w:val="000000" w:themeColor="text1"/>
        </w:rPr>
      </w:pPr>
      <w:r w:rsidRPr="00713955">
        <w:rPr>
          <w:rFonts w:asciiTheme="minorHAnsi" w:hAnsiTheme="minorHAnsi" w:cstheme="minorHAnsi"/>
          <w:b/>
        </w:rPr>
        <w:t>od dnia</w:t>
      </w:r>
      <w:r w:rsidRPr="00713955">
        <w:rPr>
          <w:rFonts w:asciiTheme="minorHAnsi" w:hAnsiTheme="minorHAnsi" w:cstheme="minorHAnsi"/>
          <w:b/>
          <w:color w:val="000000" w:themeColor="text1"/>
        </w:rPr>
        <w:t xml:space="preserve"> </w:t>
      </w:r>
      <w:r w:rsidR="005C1388" w:rsidRPr="00713955">
        <w:rPr>
          <w:rFonts w:asciiTheme="minorHAnsi" w:hAnsiTheme="minorHAnsi" w:cstheme="minorHAnsi"/>
          <w:b/>
          <w:color w:val="000000" w:themeColor="text1"/>
        </w:rPr>
        <w:t>01</w:t>
      </w:r>
      <w:r w:rsidRPr="00713955">
        <w:rPr>
          <w:rFonts w:asciiTheme="minorHAnsi" w:hAnsiTheme="minorHAnsi" w:cstheme="minorHAnsi"/>
          <w:b/>
          <w:color w:val="000000" w:themeColor="text1"/>
        </w:rPr>
        <w:t>.0</w:t>
      </w:r>
      <w:r w:rsidR="005C1388" w:rsidRPr="00713955">
        <w:rPr>
          <w:rFonts w:asciiTheme="minorHAnsi" w:hAnsiTheme="minorHAnsi" w:cstheme="minorHAnsi"/>
          <w:b/>
          <w:color w:val="000000" w:themeColor="text1"/>
        </w:rPr>
        <w:t>8</w:t>
      </w:r>
      <w:r w:rsidRPr="00713955">
        <w:rPr>
          <w:rFonts w:asciiTheme="minorHAnsi" w:hAnsiTheme="minorHAnsi" w:cstheme="minorHAnsi"/>
          <w:b/>
          <w:color w:val="000000" w:themeColor="text1"/>
        </w:rPr>
        <w:t>.2026 r. do dnia 3</w:t>
      </w:r>
      <w:r w:rsidR="00B45191" w:rsidRPr="00713955">
        <w:rPr>
          <w:rFonts w:asciiTheme="minorHAnsi" w:hAnsiTheme="minorHAnsi" w:cstheme="minorHAnsi"/>
          <w:b/>
          <w:color w:val="000000" w:themeColor="text1"/>
        </w:rPr>
        <w:t>0</w:t>
      </w:r>
      <w:r w:rsidRPr="00713955">
        <w:rPr>
          <w:rFonts w:asciiTheme="minorHAnsi" w:hAnsiTheme="minorHAnsi" w:cstheme="minorHAnsi"/>
          <w:b/>
          <w:color w:val="000000" w:themeColor="text1"/>
        </w:rPr>
        <w:t>.</w:t>
      </w:r>
      <w:r w:rsidR="005C1388" w:rsidRPr="00713955">
        <w:rPr>
          <w:rFonts w:asciiTheme="minorHAnsi" w:hAnsiTheme="minorHAnsi" w:cstheme="minorHAnsi"/>
          <w:b/>
          <w:color w:val="000000" w:themeColor="text1"/>
        </w:rPr>
        <w:t>0</w:t>
      </w:r>
      <w:r w:rsidR="00B45191" w:rsidRPr="00713955">
        <w:rPr>
          <w:rFonts w:asciiTheme="minorHAnsi" w:hAnsiTheme="minorHAnsi" w:cstheme="minorHAnsi"/>
          <w:b/>
          <w:color w:val="000000" w:themeColor="text1"/>
        </w:rPr>
        <w:t>6</w:t>
      </w:r>
      <w:r w:rsidRPr="00713955">
        <w:rPr>
          <w:rFonts w:asciiTheme="minorHAnsi" w:hAnsiTheme="minorHAnsi" w:cstheme="minorHAnsi"/>
          <w:b/>
          <w:color w:val="000000" w:themeColor="text1"/>
        </w:rPr>
        <w:t>.202</w:t>
      </w:r>
      <w:r w:rsidR="005C1388" w:rsidRPr="00713955">
        <w:rPr>
          <w:rFonts w:asciiTheme="minorHAnsi" w:hAnsiTheme="minorHAnsi" w:cstheme="minorHAnsi"/>
          <w:b/>
          <w:color w:val="000000" w:themeColor="text1"/>
        </w:rPr>
        <w:t>7</w:t>
      </w:r>
      <w:r w:rsidRPr="00713955">
        <w:rPr>
          <w:rFonts w:asciiTheme="minorHAnsi" w:hAnsiTheme="minorHAnsi" w:cstheme="minorHAnsi"/>
          <w:b/>
          <w:color w:val="000000" w:themeColor="text1"/>
        </w:rPr>
        <w:t xml:space="preserve"> r.</w:t>
      </w:r>
    </w:p>
    <w:p w14:paraId="023749E5" w14:textId="77777777" w:rsidR="00F66289" w:rsidRPr="00713955" w:rsidRDefault="00F66289" w:rsidP="00AF3FFE">
      <w:pPr>
        <w:spacing w:before="240" w:after="240" w:line="360" w:lineRule="auto"/>
        <w:jc w:val="both"/>
        <w:rPr>
          <w:rFonts w:asciiTheme="minorHAnsi" w:hAnsiTheme="minorHAnsi" w:cstheme="minorHAnsi"/>
          <w:b/>
          <w:color w:val="000000" w:themeColor="text1"/>
        </w:rPr>
      </w:pPr>
      <w:r w:rsidRPr="00713955">
        <w:rPr>
          <w:rFonts w:asciiTheme="minorHAnsi" w:hAnsiTheme="minorHAnsi" w:cstheme="minorHAnsi"/>
          <w:b/>
          <w:color w:val="000000" w:themeColor="text1"/>
        </w:rPr>
        <w:t>IV. WARUNKI UDZIAŁU W POSTĘPOWANIU</w:t>
      </w:r>
    </w:p>
    <w:p w14:paraId="1E1A9582" w14:textId="2FB713D4" w:rsidR="00F66289" w:rsidRPr="00713955" w:rsidRDefault="00D24618">
      <w:pPr>
        <w:pStyle w:val="Akapitzlist"/>
        <w:numPr>
          <w:ilvl w:val="3"/>
          <w:numId w:val="18"/>
        </w:numPr>
        <w:spacing w:before="240" w:after="240" w:line="360" w:lineRule="auto"/>
        <w:ind w:left="284" w:hanging="426"/>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O </w:t>
      </w:r>
      <w:r w:rsidR="00F66289" w:rsidRPr="00713955">
        <w:rPr>
          <w:rFonts w:asciiTheme="minorHAnsi" w:hAnsiTheme="minorHAnsi" w:cstheme="minorHAnsi"/>
          <w:color w:val="000000" w:themeColor="text1"/>
        </w:rPr>
        <w:t>udzielenie zamówienia mogą ubiegać się wykonawcy, którzy spełniają warunki dotyczące:</w:t>
      </w:r>
    </w:p>
    <w:p w14:paraId="2D5854DD" w14:textId="0E67A182" w:rsidR="00F66289" w:rsidRPr="00713955" w:rsidRDefault="00F66289">
      <w:pPr>
        <w:pStyle w:val="Akapitzlist"/>
        <w:numPr>
          <w:ilvl w:val="0"/>
          <w:numId w:val="23"/>
        </w:numPr>
        <w:suppressAutoHyphens w:val="0"/>
        <w:spacing w:before="240" w:after="240" w:line="360" w:lineRule="auto"/>
        <w:ind w:left="284"/>
        <w:jc w:val="both"/>
        <w:rPr>
          <w:rFonts w:asciiTheme="minorHAnsi" w:hAnsiTheme="minorHAnsi" w:cstheme="minorHAnsi"/>
          <w:color w:val="000000" w:themeColor="text1"/>
        </w:rPr>
      </w:pPr>
      <w:r w:rsidRPr="00713955">
        <w:rPr>
          <w:rFonts w:asciiTheme="minorHAnsi" w:hAnsiTheme="minorHAnsi" w:cstheme="minorHAnsi"/>
          <w:b/>
          <w:bCs/>
          <w:color w:val="000000" w:themeColor="text1"/>
        </w:rPr>
        <w:t>uprawnień</w:t>
      </w:r>
      <w:r w:rsidRPr="00713955">
        <w:rPr>
          <w:rFonts w:asciiTheme="minorHAnsi" w:hAnsiTheme="minorHAnsi" w:cstheme="minorHAnsi"/>
          <w:color w:val="000000" w:themeColor="text1"/>
        </w:rPr>
        <w:t xml:space="preserve"> do prowadzenia określonej działalności gospodarczej lub zawodowej,</w:t>
      </w:r>
      <w:r w:rsidR="00D24618" w:rsidRPr="00713955">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 xml:space="preserve">o ile wynika to z odrębnych przepisów: warunek zostanie </w:t>
      </w:r>
      <w:r w:rsidR="00F66669" w:rsidRPr="00713955">
        <w:rPr>
          <w:rFonts w:asciiTheme="minorHAnsi" w:hAnsiTheme="minorHAnsi" w:cstheme="minorHAnsi"/>
          <w:color w:val="000000" w:themeColor="text1"/>
        </w:rPr>
        <w:t>spełniony,</w:t>
      </w:r>
      <w:r w:rsidRPr="00713955">
        <w:rPr>
          <w:rFonts w:asciiTheme="minorHAnsi" w:hAnsiTheme="minorHAnsi" w:cstheme="minorHAnsi"/>
          <w:color w:val="000000" w:themeColor="text1"/>
        </w:rPr>
        <w:t xml:space="preserve"> jeżeli wykonawca posiada uprawnienia </w:t>
      </w:r>
      <w:r w:rsidRPr="00713955">
        <w:rPr>
          <w:rFonts w:asciiTheme="minorHAnsi" w:hAnsiTheme="minorHAnsi" w:cstheme="minorHAnsi"/>
          <w:b/>
          <w:color w:val="000000" w:themeColor="text1"/>
        </w:rPr>
        <w:t>do świadczenia usług cateringowych</w:t>
      </w:r>
      <w:r w:rsidR="00D24618" w:rsidRPr="00713955">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w zakładzie, w którym będą przygotowane posiłki;</w:t>
      </w:r>
    </w:p>
    <w:p w14:paraId="605D9427" w14:textId="6EA4F87F" w:rsidR="00D24618" w:rsidRPr="00171823" w:rsidRDefault="00F66289" w:rsidP="00AF3FFE">
      <w:pPr>
        <w:spacing w:before="240" w:after="240" w:line="360" w:lineRule="auto"/>
        <w:ind w:left="284" w:right="-14"/>
        <w:jc w:val="both"/>
        <w:rPr>
          <w:rFonts w:asciiTheme="minorHAnsi" w:hAnsiTheme="minorHAnsi" w:cstheme="minorHAnsi"/>
          <w:b/>
          <w:bCs/>
          <w:color w:val="70AD47" w:themeColor="accent6"/>
        </w:rPr>
      </w:pPr>
      <w:r w:rsidRPr="00171823">
        <w:rPr>
          <w:rFonts w:asciiTheme="minorHAnsi" w:hAnsiTheme="minorHAnsi" w:cstheme="minorHAnsi"/>
          <w:b/>
          <w:bCs/>
          <w:i/>
          <w:iCs/>
          <w:color w:val="70AD47" w:themeColor="accent6"/>
        </w:rPr>
        <w:t>W przypadku składania oferty wspólnej ww. warunek musi spełniać co najmniej jeden z wykonawców w całości</w:t>
      </w:r>
      <w:r w:rsidRPr="00171823">
        <w:rPr>
          <w:rFonts w:asciiTheme="minorHAnsi" w:hAnsiTheme="minorHAnsi" w:cstheme="minorHAnsi"/>
          <w:b/>
          <w:bCs/>
          <w:color w:val="70AD47" w:themeColor="accent6"/>
        </w:rPr>
        <w:t>.</w:t>
      </w:r>
    </w:p>
    <w:p w14:paraId="5ECA5EBF" w14:textId="23D862B4" w:rsidR="00DA2634" w:rsidRPr="00171823" w:rsidRDefault="00DA2634" w:rsidP="00A009A9">
      <w:pPr>
        <w:spacing w:before="240" w:after="240" w:line="360" w:lineRule="auto"/>
        <w:ind w:left="284" w:right="-14"/>
        <w:jc w:val="both"/>
        <w:rPr>
          <w:rFonts w:asciiTheme="minorHAnsi" w:hAnsiTheme="minorHAnsi" w:cstheme="minorHAnsi"/>
          <w:b/>
          <w:bCs/>
          <w:i/>
          <w:iCs/>
          <w:color w:val="70AD47" w:themeColor="accent6"/>
        </w:rPr>
      </w:pPr>
      <w:r w:rsidRPr="00171823">
        <w:rPr>
          <w:rFonts w:asciiTheme="minorHAnsi" w:hAnsiTheme="minorHAnsi" w:cstheme="minorHAnsi"/>
          <w:b/>
          <w:bCs/>
          <w:i/>
          <w:iCs/>
          <w:color w:val="70AD47" w:themeColor="accent6"/>
        </w:rPr>
        <w:t>W przypadku polegania przez wykonawcę na zasobach udostępniających je podmiotów ww. warunek musi spełniać co najmniej jeden z tych podmiotów w całości.</w:t>
      </w:r>
    </w:p>
    <w:p w14:paraId="4C7E5288" w14:textId="49DE0A89" w:rsidR="00F66289" w:rsidRPr="00713955" w:rsidRDefault="00F66289">
      <w:pPr>
        <w:pStyle w:val="Akapitzlist"/>
        <w:numPr>
          <w:ilvl w:val="0"/>
          <w:numId w:val="23"/>
        </w:numPr>
        <w:spacing w:before="240" w:after="240" w:line="360" w:lineRule="auto"/>
        <w:ind w:left="284" w:right="-14"/>
        <w:jc w:val="both"/>
        <w:rPr>
          <w:rFonts w:asciiTheme="minorHAnsi" w:hAnsiTheme="minorHAnsi" w:cstheme="minorHAnsi"/>
          <w:color w:val="000000" w:themeColor="text1"/>
        </w:rPr>
      </w:pPr>
      <w:r w:rsidRPr="00713955">
        <w:rPr>
          <w:rFonts w:asciiTheme="minorHAnsi" w:hAnsiTheme="minorHAnsi" w:cstheme="minorHAnsi"/>
          <w:b/>
          <w:bCs/>
          <w:color w:val="000000" w:themeColor="text1"/>
        </w:rPr>
        <w:t>zdolności technicznej lub zawodowej.</w:t>
      </w:r>
    </w:p>
    <w:p w14:paraId="6D61412E" w14:textId="2A9C7278" w:rsidR="00F66289" w:rsidRPr="00713955" w:rsidRDefault="00F66289" w:rsidP="00AF3FFE">
      <w:pPr>
        <w:pStyle w:val="Teksttreci0"/>
        <w:spacing w:before="240" w:after="240" w:line="360" w:lineRule="auto"/>
        <w:ind w:left="284" w:firstLine="0"/>
        <w:jc w:val="both"/>
        <w:rPr>
          <w:rFonts w:asciiTheme="minorHAnsi" w:hAnsiTheme="minorHAnsi" w:cstheme="minorHAnsi"/>
          <w:bCs/>
          <w:sz w:val="24"/>
          <w:szCs w:val="24"/>
        </w:rPr>
      </w:pPr>
      <w:r w:rsidRPr="00713955">
        <w:rPr>
          <w:rFonts w:asciiTheme="minorHAnsi" w:hAnsiTheme="minorHAnsi" w:cstheme="minorHAnsi"/>
          <w:bCs/>
          <w:sz w:val="24"/>
          <w:szCs w:val="24"/>
        </w:rPr>
        <w:t>Wykonawca spełni warunek, jeżeli wykaże, że w okresie ostatnich 3 lat przed upływem terminu składania ofert, a jeżeli okres prowadzenia działalności jest krótszy - w tym okresie, wykonał należycie:</w:t>
      </w:r>
      <w:r w:rsidR="00D24618" w:rsidRPr="00713955">
        <w:rPr>
          <w:rFonts w:asciiTheme="minorHAnsi" w:hAnsiTheme="minorHAnsi" w:cstheme="minorHAnsi"/>
          <w:bCs/>
          <w:sz w:val="24"/>
          <w:szCs w:val="24"/>
        </w:rPr>
        <w:t xml:space="preserve"> </w:t>
      </w:r>
      <w:r w:rsidRPr="00713955">
        <w:rPr>
          <w:rFonts w:asciiTheme="minorHAnsi" w:hAnsiTheme="minorHAnsi" w:cstheme="minorHAnsi"/>
          <w:bCs/>
          <w:sz w:val="24"/>
          <w:szCs w:val="24"/>
        </w:rPr>
        <w:t xml:space="preserve">co najmniej 2 </w:t>
      </w:r>
      <w:r w:rsidRPr="0039058D">
        <w:rPr>
          <w:rFonts w:asciiTheme="minorHAnsi" w:hAnsiTheme="minorHAnsi" w:cstheme="minorHAnsi"/>
          <w:bCs/>
          <w:sz w:val="24"/>
          <w:szCs w:val="24"/>
        </w:rPr>
        <w:t>usługi polegające na przygotowaniu posiłków dla żłobka lub przedszkol</w:t>
      </w:r>
      <w:r w:rsidR="003D1748">
        <w:rPr>
          <w:rFonts w:asciiTheme="minorHAnsi" w:hAnsiTheme="minorHAnsi" w:cstheme="minorHAnsi"/>
          <w:bCs/>
          <w:sz w:val="24"/>
          <w:szCs w:val="24"/>
        </w:rPr>
        <w:t>a</w:t>
      </w:r>
      <w:r w:rsidRPr="0039058D">
        <w:rPr>
          <w:rFonts w:asciiTheme="minorHAnsi" w:hAnsiTheme="minorHAnsi" w:cstheme="minorHAnsi"/>
          <w:bCs/>
          <w:sz w:val="24"/>
          <w:szCs w:val="24"/>
        </w:rPr>
        <w:t xml:space="preserve"> o wartości minimum </w:t>
      </w:r>
      <w:r w:rsidR="00E73F7B">
        <w:rPr>
          <w:rFonts w:asciiTheme="minorHAnsi" w:hAnsiTheme="minorHAnsi" w:cstheme="minorHAnsi"/>
          <w:b/>
          <w:sz w:val="24"/>
          <w:szCs w:val="24"/>
        </w:rPr>
        <w:t>15</w:t>
      </w:r>
      <w:r w:rsidRPr="0039058D">
        <w:rPr>
          <w:rFonts w:asciiTheme="minorHAnsi" w:hAnsiTheme="minorHAnsi" w:cstheme="minorHAnsi"/>
          <w:b/>
          <w:sz w:val="24"/>
          <w:szCs w:val="24"/>
        </w:rPr>
        <w:t>0.000,00</w:t>
      </w:r>
      <w:r w:rsidRPr="0039058D">
        <w:rPr>
          <w:rFonts w:asciiTheme="minorHAnsi" w:hAnsiTheme="minorHAnsi" w:cstheme="minorHAnsi"/>
          <w:bCs/>
          <w:sz w:val="24"/>
          <w:szCs w:val="24"/>
        </w:rPr>
        <w:t xml:space="preserve"> zł</w:t>
      </w:r>
      <w:r w:rsidRPr="00713955">
        <w:rPr>
          <w:rFonts w:asciiTheme="minorHAnsi" w:hAnsiTheme="minorHAnsi" w:cstheme="minorHAnsi"/>
          <w:bCs/>
          <w:sz w:val="24"/>
          <w:szCs w:val="24"/>
        </w:rPr>
        <w:t xml:space="preserve"> brutto każda.</w:t>
      </w:r>
    </w:p>
    <w:p w14:paraId="0E08D452" w14:textId="664700E9" w:rsidR="00F66289" w:rsidRPr="00171823" w:rsidRDefault="00F66289" w:rsidP="00AF3FFE">
      <w:pPr>
        <w:spacing w:before="240" w:after="240" w:line="360" w:lineRule="auto"/>
        <w:ind w:left="284" w:right="-14"/>
        <w:jc w:val="both"/>
        <w:rPr>
          <w:rFonts w:asciiTheme="minorHAnsi" w:hAnsiTheme="minorHAnsi" w:cstheme="minorHAnsi"/>
          <w:b/>
          <w:bCs/>
          <w:color w:val="70AD47" w:themeColor="accent6"/>
        </w:rPr>
      </w:pPr>
      <w:r w:rsidRPr="00171823">
        <w:rPr>
          <w:rFonts w:asciiTheme="minorHAnsi" w:hAnsiTheme="minorHAnsi" w:cstheme="minorHAnsi"/>
          <w:b/>
          <w:bCs/>
          <w:color w:val="70AD47" w:themeColor="accent6"/>
        </w:rPr>
        <w:lastRenderedPageBreak/>
        <w:t>W przypadku składania oferty wspólnej ww. warunek musi spełniać co najmniej jeden z wykonawców w całości.</w:t>
      </w:r>
    </w:p>
    <w:p w14:paraId="394076DF" w14:textId="4B66F701" w:rsidR="0002791F" w:rsidRPr="00171823" w:rsidRDefault="00F66289" w:rsidP="00AF3FFE">
      <w:pPr>
        <w:spacing w:before="240" w:after="240" w:line="360" w:lineRule="auto"/>
        <w:ind w:left="284" w:right="-14"/>
        <w:jc w:val="both"/>
        <w:rPr>
          <w:rFonts w:asciiTheme="minorHAnsi" w:hAnsiTheme="minorHAnsi" w:cstheme="minorHAnsi"/>
          <w:b/>
          <w:bCs/>
          <w:i/>
          <w:iCs/>
          <w:color w:val="70AD47" w:themeColor="accent6"/>
        </w:rPr>
      </w:pPr>
      <w:r w:rsidRPr="00171823">
        <w:rPr>
          <w:rFonts w:asciiTheme="minorHAnsi" w:hAnsiTheme="minorHAnsi" w:cstheme="minorHAnsi"/>
          <w:b/>
          <w:bCs/>
          <w:i/>
          <w:iCs/>
          <w:color w:val="70AD47" w:themeColor="accent6"/>
        </w:rPr>
        <w:t>W przypadku polegania przez wykonawcę na zasobach udostępniających je podmiotów ww. warunek musi spełniać co najmniej jeden z tych podmiotów</w:t>
      </w:r>
      <w:r w:rsidR="004527CA" w:rsidRPr="00171823">
        <w:rPr>
          <w:rFonts w:asciiTheme="minorHAnsi" w:hAnsiTheme="minorHAnsi" w:cstheme="minorHAnsi"/>
          <w:b/>
          <w:bCs/>
          <w:i/>
          <w:iCs/>
          <w:color w:val="70AD47" w:themeColor="accent6"/>
        </w:rPr>
        <w:t xml:space="preserve"> </w:t>
      </w:r>
      <w:r w:rsidRPr="00171823">
        <w:rPr>
          <w:rFonts w:asciiTheme="minorHAnsi" w:hAnsiTheme="minorHAnsi" w:cstheme="minorHAnsi"/>
          <w:b/>
          <w:bCs/>
          <w:i/>
          <w:iCs/>
          <w:color w:val="70AD47" w:themeColor="accent6"/>
        </w:rPr>
        <w:t>w całości.</w:t>
      </w:r>
    </w:p>
    <w:p w14:paraId="791D19EE" w14:textId="77777777" w:rsidR="0002791F" w:rsidRPr="00713955" w:rsidRDefault="00000000" w:rsidP="00AF3FFE">
      <w:pPr>
        <w:spacing w:line="360" w:lineRule="auto"/>
        <w:jc w:val="both"/>
        <w:rPr>
          <w:rFonts w:asciiTheme="minorHAnsi" w:hAnsiTheme="minorHAnsi" w:cstheme="minorHAnsi"/>
          <w:b/>
          <w:color w:val="000000" w:themeColor="text1"/>
        </w:rPr>
      </w:pPr>
      <w:r w:rsidRPr="00713955">
        <w:rPr>
          <w:rFonts w:asciiTheme="minorHAnsi" w:hAnsiTheme="minorHAnsi" w:cstheme="minorHAnsi"/>
          <w:b/>
          <w:color w:val="000000" w:themeColor="text1"/>
        </w:rPr>
        <w:t>V. PODSTAWY WYKLUCZENIA Z POSTĘPOWANIA</w:t>
      </w:r>
    </w:p>
    <w:p w14:paraId="73C025EF" w14:textId="77777777" w:rsidR="006A19D0" w:rsidRPr="00713955" w:rsidRDefault="006A19D0">
      <w:pPr>
        <w:pStyle w:val="Akapitzlist"/>
        <w:numPr>
          <w:ilvl w:val="0"/>
          <w:numId w:val="32"/>
        </w:numPr>
        <w:suppressAutoHyphens w:val="0"/>
        <w:spacing w:line="360" w:lineRule="auto"/>
        <w:ind w:left="284"/>
        <w:jc w:val="both"/>
        <w:rPr>
          <w:rFonts w:asciiTheme="minorHAnsi" w:hAnsiTheme="minorHAnsi" w:cstheme="minorHAnsi"/>
        </w:rPr>
      </w:pPr>
      <w:r w:rsidRPr="00713955">
        <w:rPr>
          <w:rFonts w:asciiTheme="minorHAnsi" w:hAnsiTheme="minorHAnsi" w:cstheme="minorHAnsi"/>
        </w:rPr>
        <w:t xml:space="preserve">Z postępowania o udzielenie zamówienia wyklucza się wykonawców, w stosunku do których zachodzi którakolwiek z okoliczności wskazanych w </w:t>
      </w:r>
      <w:r w:rsidRPr="00713955">
        <w:rPr>
          <w:rFonts w:asciiTheme="minorHAnsi" w:hAnsiTheme="minorHAnsi" w:cstheme="minorHAnsi"/>
          <w:b/>
          <w:bCs/>
        </w:rPr>
        <w:t xml:space="preserve">art. 108 ust. 1 ustawy </w:t>
      </w:r>
      <w:proofErr w:type="spellStart"/>
      <w:r w:rsidRPr="00713955">
        <w:rPr>
          <w:rFonts w:asciiTheme="minorHAnsi" w:hAnsiTheme="minorHAnsi" w:cstheme="minorHAnsi"/>
          <w:b/>
          <w:bCs/>
        </w:rPr>
        <w:t>Pzp</w:t>
      </w:r>
      <w:proofErr w:type="spellEnd"/>
      <w:r w:rsidRPr="00713955">
        <w:rPr>
          <w:rFonts w:asciiTheme="minorHAnsi" w:hAnsiTheme="minorHAnsi" w:cstheme="minorHAnsi"/>
        </w:rPr>
        <w:t xml:space="preserve"> tj.:</w:t>
      </w:r>
    </w:p>
    <w:p w14:paraId="2D7C3358"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1) będącego osobą fizyczną, którego prawomocnie skazano za przestępstwo:</w:t>
      </w:r>
    </w:p>
    <w:p w14:paraId="10CA71A4"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a) udziału w zorganizowanej grupie przestępczej albo związku mającym na celu popełnienie przestępstwa lub przestępstwa skarbowego, o którym mowa w art. 258 Kodeksu karnego (dalej: Kk)</w:t>
      </w:r>
    </w:p>
    <w:p w14:paraId="41765CAC"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b) handlu ludźmi, o którym mowa w art. 189a Kk,</w:t>
      </w:r>
    </w:p>
    <w:p w14:paraId="74CDFFE2"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DDE734B"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d) finansowania przestępstwa o charakterze terrorystycznym, o którym mowa w art. 165a Kk, lub przestępstwo udaremniania lub utrudniania stwierdzenia przestępnego pochodzenia pieniędzy lub ukrywania ich pochodzenia, o którym mowa w art. 299 Kk,</w:t>
      </w:r>
    </w:p>
    <w:p w14:paraId="79F9D730"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e) o charakterze terrorystycznym, o którym mowa w art. 115 § 20 Kk, lub mające na celu popełnienie tego przestępstwa,</w:t>
      </w:r>
    </w:p>
    <w:p w14:paraId="00C14F91"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f) 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13161C5C"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g) przeciwko obrotowi gospodarczemu, o których mowa w art. 296-307 Kk, przestępstwo oszustwa, o którym mowa w art. 286 Kk, przestępstwo przeciwko wiarygodności dokumentów z art. 270-277d Kk lub przestępstwo skarbowe,</w:t>
      </w:r>
    </w:p>
    <w:p w14:paraId="524AAF1E"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lastRenderedPageBreak/>
        <w:t>h) o którym mowa w art. 9 ust. 1 i 3 lub art. 10 ustawy z dnia 15 czerwca 2012 r. o skutkach powierzania wykonywania pracy cudzoziemcom przebywającym wbrew przepisom na terytorium Rzeczypospolitej Polskiej</w:t>
      </w:r>
    </w:p>
    <w:p w14:paraId="162CF1FF"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 lub za odpowiedni czyn zabroniony określony w przepisach prawa obcego;</w:t>
      </w:r>
    </w:p>
    <w:p w14:paraId="554C8892" w14:textId="77777777" w:rsidR="006A19D0" w:rsidRPr="00713955" w:rsidRDefault="006A19D0" w:rsidP="006A19D0">
      <w:pPr>
        <w:spacing w:line="360" w:lineRule="auto"/>
        <w:jc w:val="both"/>
        <w:rPr>
          <w:rFonts w:asciiTheme="minorHAnsi" w:hAnsiTheme="minorHAnsi" w:cstheme="minorHAnsi"/>
        </w:rPr>
      </w:pPr>
      <w:proofErr w:type="gramStart"/>
      <w:r w:rsidRPr="00713955">
        <w:rPr>
          <w:rFonts w:asciiTheme="minorHAnsi" w:hAnsiTheme="minorHAnsi" w:cstheme="minorHAnsi"/>
        </w:rPr>
        <w:t>2)</w:t>
      </w:r>
      <w:proofErr w:type="gramEnd"/>
      <w:r w:rsidRPr="00713955">
        <w:rPr>
          <w:rFonts w:asciiTheme="minorHAnsi" w:hAnsiTheme="minorHAnsi" w:cstheme="minorHAnsi"/>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4202712"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87DC2C" w14:textId="77777777" w:rsidR="006A19D0" w:rsidRPr="00713955" w:rsidRDefault="006A19D0" w:rsidP="006A19D0">
      <w:pPr>
        <w:spacing w:line="360" w:lineRule="auto"/>
        <w:jc w:val="both"/>
        <w:rPr>
          <w:rFonts w:asciiTheme="minorHAnsi" w:hAnsiTheme="minorHAnsi" w:cstheme="minorHAnsi"/>
        </w:rPr>
      </w:pPr>
      <w:r w:rsidRPr="00713955">
        <w:rPr>
          <w:rFonts w:asciiTheme="minorHAnsi" w:hAnsiTheme="minorHAnsi" w:cstheme="minorHAnsi"/>
        </w:rPr>
        <w:t>4) wobec którego prawomocnie orzeczono zakaz ubiegania się o zamówienia pub.;</w:t>
      </w:r>
    </w:p>
    <w:p w14:paraId="47163690" w14:textId="7E25385A" w:rsidR="006A19D0" w:rsidRPr="00713955" w:rsidRDefault="006A19D0" w:rsidP="006A19D0">
      <w:pPr>
        <w:spacing w:line="360" w:lineRule="auto"/>
        <w:jc w:val="both"/>
        <w:rPr>
          <w:rFonts w:asciiTheme="minorHAnsi" w:hAnsiTheme="minorHAnsi" w:cstheme="minorHAnsi"/>
        </w:rPr>
      </w:pPr>
      <w:proofErr w:type="gramStart"/>
      <w:r w:rsidRPr="00713955">
        <w:rPr>
          <w:rFonts w:asciiTheme="minorHAnsi" w:hAnsiTheme="minorHAnsi" w:cstheme="minorHAnsi"/>
        </w:rPr>
        <w:t>5)</w:t>
      </w:r>
      <w:proofErr w:type="gramEnd"/>
      <w:r w:rsidRPr="00713955">
        <w:rPr>
          <w:rFonts w:asciiTheme="minorHAnsi" w:hAnsiTheme="minorHAnsi" w:cstheme="minorHAnsi"/>
        </w:rPr>
        <w:t xml:space="preserve"> jeżeli zamawiający może stwierdzić, na podstawie wiarygodnych przesłanek, że wykonawca zawarł z innymi wykonawcami porozumienie mające na celu zakłócenie konkurencji, w szczególności</w:t>
      </w:r>
      <w:r w:rsidR="00E060E4">
        <w:rPr>
          <w:rFonts w:asciiTheme="minorHAnsi" w:hAnsiTheme="minorHAnsi" w:cstheme="minorHAnsi"/>
        </w:rPr>
        <w:t xml:space="preserve">, </w:t>
      </w:r>
      <w:r w:rsidRPr="00713955">
        <w:rPr>
          <w:rFonts w:asciiTheme="minorHAnsi" w:hAnsiTheme="minorHAnsi" w:cstheme="minorHAnsi"/>
        </w:rPr>
        <w:t>jeżeli należąc do tej samej grupy kapitałowej (wg ustawy z dn. 16 lutego 2007 r. o ochronie konkurencji i konsumentów), złożyli odrębne oferty, oferty częściowe lub wnioski o dopuszczenie do udziału w postępowaniu, chyba że wykażą, że przygotowali te oferty/wnioski niezależnie od siebie;</w:t>
      </w:r>
    </w:p>
    <w:p w14:paraId="3A37FD17" w14:textId="77777777" w:rsidR="006A19D0" w:rsidRPr="00713955" w:rsidRDefault="006A19D0" w:rsidP="006A19D0">
      <w:pPr>
        <w:spacing w:line="360" w:lineRule="auto"/>
        <w:jc w:val="both"/>
        <w:rPr>
          <w:rFonts w:asciiTheme="minorHAnsi" w:hAnsiTheme="minorHAnsi" w:cstheme="minorHAnsi"/>
        </w:rPr>
      </w:pPr>
      <w:proofErr w:type="gramStart"/>
      <w:r w:rsidRPr="00713955">
        <w:rPr>
          <w:rFonts w:asciiTheme="minorHAnsi" w:hAnsiTheme="minorHAnsi" w:cstheme="minorHAnsi"/>
        </w:rPr>
        <w:t>6)</w:t>
      </w:r>
      <w:proofErr w:type="gramEnd"/>
      <w:r w:rsidRPr="00713955">
        <w:rPr>
          <w:rFonts w:asciiTheme="minorHAnsi" w:hAnsiTheme="minorHAnsi" w:cstheme="minorHAnsi"/>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0F53FD6" w14:textId="77777777" w:rsidR="006A19D0" w:rsidRPr="00713955" w:rsidRDefault="006A19D0">
      <w:pPr>
        <w:pStyle w:val="Akapitzlist"/>
        <w:numPr>
          <w:ilvl w:val="0"/>
          <w:numId w:val="32"/>
        </w:numPr>
        <w:tabs>
          <w:tab w:val="left" w:pos="284"/>
        </w:tabs>
        <w:suppressAutoHyphens w:val="0"/>
        <w:spacing w:line="360" w:lineRule="auto"/>
        <w:ind w:left="284"/>
        <w:jc w:val="both"/>
        <w:rPr>
          <w:rFonts w:asciiTheme="minorHAnsi" w:hAnsiTheme="minorHAnsi" w:cstheme="minorHAnsi"/>
        </w:rPr>
      </w:pPr>
      <w:r w:rsidRPr="00713955">
        <w:rPr>
          <w:rFonts w:asciiTheme="minorHAnsi" w:hAnsiTheme="minorHAnsi" w:cstheme="minorHAnsi"/>
        </w:rPr>
        <w:t xml:space="preserve">Z postępowania o udzielenie zamówienia wyklucza się wykonawców, w stosunku do których zachodzi którakolwiek z okoliczności wskazanych w </w:t>
      </w:r>
      <w:r w:rsidRPr="00713955">
        <w:rPr>
          <w:rFonts w:asciiTheme="minorHAnsi" w:hAnsiTheme="minorHAnsi" w:cstheme="minorHAnsi"/>
          <w:b/>
          <w:bCs/>
        </w:rPr>
        <w:t xml:space="preserve">art. 109 ust. 1  pkt 4)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tj.: w stosunku do którego otwarto likwidację, ogłoszono upadłość, którego aktywami zarządza likwidator lub sąd, zawarł układ z wierzycielami, którego działalność gospodarcza jest </w:t>
      </w:r>
      <w:r w:rsidRPr="00713955">
        <w:rPr>
          <w:rFonts w:asciiTheme="minorHAnsi" w:hAnsiTheme="minorHAnsi" w:cstheme="minorHAnsi"/>
        </w:rPr>
        <w:lastRenderedPageBreak/>
        <w:t>zawieszona albo znajduje się on w innej tego rodzaju sytuacji wynikającej z podobnej procedury przewidzianej w przepisach miejsca wszczęcia tej procedury.</w:t>
      </w:r>
    </w:p>
    <w:p w14:paraId="2B9EBE79" w14:textId="77777777" w:rsidR="006A19D0" w:rsidRPr="00713955" w:rsidRDefault="006A19D0">
      <w:pPr>
        <w:pStyle w:val="Akapitzlist"/>
        <w:numPr>
          <w:ilvl w:val="0"/>
          <w:numId w:val="32"/>
        </w:numPr>
        <w:tabs>
          <w:tab w:val="left" w:pos="284"/>
        </w:tabs>
        <w:suppressAutoHyphens w:val="0"/>
        <w:spacing w:line="360" w:lineRule="auto"/>
        <w:ind w:left="284"/>
        <w:jc w:val="both"/>
        <w:rPr>
          <w:rFonts w:asciiTheme="minorHAnsi" w:hAnsiTheme="minorHAnsi" w:cstheme="minorHAnsi"/>
        </w:rPr>
      </w:pPr>
      <w:r w:rsidRPr="00713955">
        <w:rPr>
          <w:rFonts w:asciiTheme="minorHAnsi" w:hAnsiTheme="minorHAnsi" w:cstheme="minorHAnsi"/>
        </w:rPr>
        <w:t xml:space="preserve">Z postępowania o udzielenie zamówienia wyklucza się wykonawców, w stosunku do których zachodzi którakolwiek z okoliczności wskazanych w </w:t>
      </w:r>
      <w:r w:rsidRPr="00713955">
        <w:rPr>
          <w:rFonts w:asciiTheme="minorHAnsi" w:hAnsiTheme="minorHAnsi" w:cstheme="minorHAnsi"/>
          <w:b/>
        </w:rPr>
        <w:t>art. 7 ust. 1</w:t>
      </w:r>
      <w:r w:rsidRPr="00713955">
        <w:rPr>
          <w:rFonts w:asciiTheme="minorHAnsi" w:hAnsiTheme="minorHAnsi" w:cstheme="minorHAnsi"/>
        </w:rPr>
        <w:t xml:space="preserve"> </w:t>
      </w:r>
      <w:r w:rsidRPr="00713955">
        <w:rPr>
          <w:rFonts w:asciiTheme="minorHAnsi" w:hAnsiTheme="minorHAnsi" w:cstheme="minorHAnsi"/>
          <w:b/>
          <w:bCs/>
        </w:rPr>
        <w:t xml:space="preserve">ustawy z dnia 13 kwietnia 2022 r. </w:t>
      </w:r>
      <w:r w:rsidRPr="00713955">
        <w:rPr>
          <w:rFonts w:asciiTheme="minorHAnsi" w:hAnsiTheme="minorHAnsi" w:cstheme="minorHAnsi"/>
          <w:iCs/>
        </w:rPr>
        <w:t>o szczególnych rozwiązaniach w zakresie przeciwdziałania wspieraniu agresji na Ukrainę oraz służących ochronie bezpieczeństwa narodowego.</w:t>
      </w:r>
    </w:p>
    <w:p w14:paraId="3725D0EC" w14:textId="3DFAB67E" w:rsidR="0002791F" w:rsidRPr="0039058D" w:rsidRDefault="006A19D0">
      <w:pPr>
        <w:pStyle w:val="Akapitzlist"/>
        <w:numPr>
          <w:ilvl w:val="0"/>
          <w:numId w:val="32"/>
        </w:numPr>
        <w:tabs>
          <w:tab w:val="left" w:pos="284"/>
        </w:tabs>
        <w:suppressAutoHyphens w:val="0"/>
        <w:spacing w:line="360" w:lineRule="auto"/>
        <w:ind w:left="284"/>
        <w:jc w:val="both"/>
        <w:rPr>
          <w:rFonts w:asciiTheme="minorHAnsi" w:hAnsiTheme="minorHAnsi" w:cstheme="minorHAnsi"/>
        </w:rPr>
      </w:pPr>
      <w:r w:rsidRPr="00713955">
        <w:rPr>
          <w:rFonts w:asciiTheme="minorHAnsi" w:hAnsiTheme="minorHAnsi" w:cstheme="minorHAnsi"/>
        </w:rPr>
        <w:t xml:space="preserve">Wykluczenie wykonawcy następuje zgodnie z art. 111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w przypadku przesłanek wykluczenia o których mowa w ust. 1 c) – zgodnie z art. 7 ust. 3 </w:t>
      </w:r>
      <w:r w:rsidRPr="00713955">
        <w:rPr>
          <w:rFonts w:asciiTheme="minorHAnsi" w:hAnsiTheme="minorHAnsi" w:cstheme="minorHAnsi"/>
          <w:bCs/>
        </w:rPr>
        <w:t>ustawy z dnia 13 kwietnia 2022 r.</w:t>
      </w:r>
      <w:r w:rsidRPr="00713955">
        <w:rPr>
          <w:rFonts w:asciiTheme="minorHAnsi" w:hAnsiTheme="minorHAnsi" w:cstheme="minorHAnsi"/>
          <w:b/>
          <w:bCs/>
        </w:rPr>
        <w:t xml:space="preserve"> </w:t>
      </w:r>
      <w:r w:rsidRPr="00713955">
        <w:rPr>
          <w:rFonts w:asciiTheme="minorHAnsi" w:hAnsiTheme="minorHAnsi" w:cstheme="minorHAnsi"/>
          <w:iCs/>
        </w:rPr>
        <w:t>o szczególnych rozwiązaniach w zakresie przeciwdziałania wspieraniu agresji na Ukrainę oraz służących ochronie bezpieczeństwa narodowego.</w:t>
      </w:r>
    </w:p>
    <w:p w14:paraId="0C1F57EC" w14:textId="77777777" w:rsidR="0002791F" w:rsidRPr="00713955" w:rsidRDefault="00000000" w:rsidP="00AF3FFE">
      <w:pPr>
        <w:tabs>
          <w:tab w:val="left" w:pos="284"/>
        </w:tabs>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VI. OŚWIADCZENIA I DOKUMENTY</w:t>
      </w:r>
    </w:p>
    <w:p w14:paraId="18841971" w14:textId="77777777" w:rsidR="00702924" w:rsidRPr="00796595" w:rsidRDefault="00702924">
      <w:pPr>
        <w:pStyle w:val="Akapitzlist"/>
        <w:numPr>
          <w:ilvl w:val="0"/>
          <w:numId w:val="40"/>
        </w:numPr>
        <w:suppressAutoHyphens w:val="0"/>
        <w:spacing w:line="360" w:lineRule="auto"/>
        <w:ind w:left="426" w:hanging="426"/>
        <w:jc w:val="both"/>
        <w:rPr>
          <w:rFonts w:asciiTheme="minorHAnsi" w:hAnsiTheme="minorHAnsi" w:cstheme="minorHAnsi"/>
          <w:color w:val="000000" w:themeColor="text1"/>
        </w:rPr>
      </w:pPr>
      <w:r w:rsidRPr="00796595">
        <w:rPr>
          <w:rFonts w:asciiTheme="minorHAnsi" w:hAnsiTheme="minorHAnsi" w:cstheme="minorHAnsi"/>
          <w:color w:val="000000" w:themeColor="text1"/>
        </w:rPr>
        <w:t xml:space="preserve">W celu </w:t>
      </w:r>
      <w:r w:rsidRPr="00796595">
        <w:rPr>
          <w:rFonts w:asciiTheme="minorHAnsi" w:hAnsiTheme="minorHAnsi" w:cstheme="minorHAnsi"/>
          <w:color w:val="000000" w:themeColor="text1"/>
          <w:u w:val="single"/>
        </w:rPr>
        <w:t>wstępnego</w:t>
      </w:r>
      <w:r w:rsidRPr="00796595">
        <w:rPr>
          <w:rFonts w:asciiTheme="minorHAnsi" w:hAnsiTheme="minorHAnsi" w:cstheme="minorHAnsi"/>
          <w:color w:val="000000" w:themeColor="text1"/>
        </w:rPr>
        <w:t xml:space="preserve"> potwierdzenia w odpowiednim zakresie spełniania warunków udziału w postępowaniu oraz braku podstaw do wykluczenia </w:t>
      </w:r>
      <w:r w:rsidRPr="00796595">
        <w:rPr>
          <w:rFonts w:asciiTheme="minorHAnsi" w:hAnsiTheme="minorHAnsi" w:cstheme="minorHAnsi"/>
          <w:b/>
          <w:bCs/>
          <w:color w:val="000000" w:themeColor="text1"/>
        </w:rPr>
        <w:t>wykonawca dołącza</w:t>
      </w:r>
      <w:r w:rsidRPr="00796595">
        <w:rPr>
          <w:rFonts w:asciiTheme="minorHAnsi" w:hAnsiTheme="minorHAnsi" w:cstheme="minorHAnsi"/>
          <w:color w:val="000000" w:themeColor="text1"/>
        </w:rPr>
        <w:t xml:space="preserve"> </w:t>
      </w:r>
      <w:r w:rsidRPr="00796595">
        <w:rPr>
          <w:rFonts w:asciiTheme="minorHAnsi" w:hAnsiTheme="minorHAnsi" w:cstheme="minorHAnsi"/>
          <w:b/>
          <w:bCs/>
          <w:color w:val="000000" w:themeColor="text1"/>
        </w:rPr>
        <w:t xml:space="preserve">z ofertą </w:t>
      </w:r>
      <w:r w:rsidRPr="00796595">
        <w:rPr>
          <w:rFonts w:asciiTheme="minorHAnsi" w:hAnsiTheme="minorHAnsi" w:cstheme="minorHAnsi"/>
          <w:color w:val="000000" w:themeColor="text1"/>
        </w:rPr>
        <w:t>aktualne na dzień składania ofert:</w:t>
      </w:r>
    </w:p>
    <w:p w14:paraId="1ED0D367" w14:textId="77777777" w:rsidR="00702924" w:rsidRPr="00796595" w:rsidRDefault="00702924">
      <w:pPr>
        <w:pStyle w:val="Akapitzlist"/>
        <w:numPr>
          <w:ilvl w:val="1"/>
          <w:numId w:val="39"/>
        </w:numPr>
        <w:suppressAutoHyphens w:val="0"/>
        <w:spacing w:line="360" w:lineRule="auto"/>
        <w:ind w:left="709"/>
        <w:jc w:val="both"/>
        <w:rPr>
          <w:rFonts w:asciiTheme="minorHAnsi" w:hAnsiTheme="minorHAnsi" w:cstheme="minorHAnsi"/>
          <w:b/>
          <w:bCs/>
          <w:color w:val="000000" w:themeColor="text1"/>
        </w:rPr>
      </w:pPr>
      <w:r w:rsidRPr="00796595">
        <w:rPr>
          <w:rFonts w:asciiTheme="minorHAnsi" w:hAnsiTheme="minorHAnsi" w:cstheme="minorHAnsi"/>
          <w:b/>
          <w:bCs/>
          <w:color w:val="000000" w:themeColor="text1"/>
        </w:rPr>
        <w:t>oświadczenie wykonawcy</w:t>
      </w:r>
      <w:r w:rsidRPr="00796595">
        <w:rPr>
          <w:rFonts w:asciiTheme="minorHAnsi" w:hAnsiTheme="minorHAnsi" w:cstheme="minorHAnsi"/>
          <w:color w:val="000000" w:themeColor="text1"/>
        </w:rPr>
        <w:t xml:space="preserve">, o którym mowa w art. 125 ust. 1 </w:t>
      </w:r>
      <w:proofErr w:type="spellStart"/>
      <w:r w:rsidRPr="00796595">
        <w:rPr>
          <w:rFonts w:asciiTheme="minorHAnsi" w:hAnsiTheme="minorHAnsi" w:cstheme="minorHAnsi"/>
          <w:color w:val="000000" w:themeColor="text1"/>
        </w:rPr>
        <w:t>Pzp</w:t>
      </w:r>
      <w:proofErr w:type="spellEnd"/>
      <w:r w:rsidRPr="00796595">
        <w:rPr>
          <w:rFonts w:asciiTheme="minorHAnsi" w:hAnsiTheme="minorHAnsi" w:cstheme="minorHAnsi"/>
          <w:color w:val="000000" w:themeColor="text1"/>
        </w:rPr>
        <w:t xml:space="preserve"> – zgodne</w:t>
      </w:r>
      <w:r w:rsidRPr="00796595">
        <w:rPr>
          <w:rFonts w:asciiTheme="minorHAnsi" w:hAnsiTheme="minorHAnsi" w:cstheme="minorHAnsi"/>
          <w:color w:val="000000" w:themeColor="text1"/>
        </w:rPr>
        <w:br/>
        <w:t xml:space="preserve">z </w:t>
      </w:r>
      <w:r w:rsidRPr="00796595">
        <w:rPr>
          <w:rFonts w:asciiTheme="minorHAnsi" w:hAnsiTheme="minorHAnsi" w:cstheme="minorHAnsi"/>
          <w:b/>
          <w:bCs/>
          <w:color w:val="000000" w:themeColor="text1"/>
        </w:rPr>
        <w:t>załącznikiem nr 3</w:t>
      </w:r>
      <w:r w:rsidRPr="00796595">
        <w:rPr>
          <w:rFonts w:asciiTheme="minorHAnsi" w:hAnsiTheme="minorHAnsi" w:cstheme="minorHAnsi"/>
          <w:color w:val="000000" w:themeColor="text1"/>
        </w:rPr>
        <w:t xml:space="preserve"> do SWZ. Powyższe oświadczenie składa każdy</w:t>
      </w:r>
      <w:r w:rsidRPr="00796595">
        <w:rPr>
          <w:rFonts w:asciiTheme="minorHAnsi" w:hAnsiTheme="minorHAnsi" w:cstheme="minorHAnsi"/>
          <w:color w:val="000000" w:themeColor="text1"/>
        </w:rPr>
        <w:br/>
        <w:t>z wykonawców wspólnie ubiegających się o udzielenie zamówienia;</w:t>
      </w:r>
    </w:p>
    <w:p w14:paraId="4C4AD79B" w14:textId="77777777" w:rsidR="00702924" w:rsidRPr="00796595" w:rsidRDefault="00702924">
      <w:pPr>
        <w:pStyle w:val="Akapitzlist"/>
        <w:numPr>
          <w:ilvl w:val="1"/>
          <w:numId w:val="39"/>
        </w:numPr>
        <w:suppressAutoHyphens w:val="0"/>
        <w:spacing w:line="360" w:lineRule="auto"/>
        <w:ind w:left="709"/>
        <w:jc w:val="both"/>
        <w:rPr>
          <w:rFonts w:asciiTheme="minorHAnsi" w:hAnsiTheme="minorHAnsi" w:cstheme="minorHAnsi"/>
          <w:b/>
          <w:bCs/>
          <w:color w:val="000000" w:themeColor="text1"/>
        </w:rPr>
      </w:pPr>
      <w:r w:rsidRPr="00796595">
        <w:rPr>
          <w:rFonts w:asciiTheme="minorHAnsi" w:hAnsiTheme="minorHAnsi" w:cstheme="minorHAnsi"/>
          <w:b/>
          <w:bCs/>
          <w:color w:val="000000" w:themeColor="text1"/>
        </w:rPr>
        <w:t xml:space="preserve">zobowiązanie podmiotu udostępniającego zasoby </w:t>
      </w:r>
      <w:r w:rsidRPr="00796595">
        <w:rPr>
          <w:rFonts w:asciiTheme="minorHAnsi" w:hAnsiTheme="minorHAnsi" w:cstheme="minorHAnsi"/>
          <w:color w:val="000000" w:themeColor="text1"/>
        </w:rPr>
        <w:t xml:space="preserve">(jeżeli dotyczy) – zgodne z </w:t>
      </w:r>
      <w:r w:rsidRPr="00796595">
        <w:rPr>
          <w:rFonts w:asciiTheme="minorHAnsi" w:hAnsiTheme="minorHAnsi" w:cstheme="minorHAnsi"/>
          <w:b/>
          <w:bCs/>
          <w:color w:val="000000" w:themeColor="text1"/>
        </w:rPr>
        <w:t>załącznikami nr 4</w:t>
      </w:r>
      <w:r w:rsidRPr="00796595">
        <w:rPr>
          <w:rFonts w:asciiTheme="minorHAnsi" w:hAnsiTheme="minorHAnsi" w:cstheme="minorHAnsi"/>
          <w:color w:val="000000" w:themeColor="text1"/>
        </w:rPr>
        <w:t xml:space="preserve"> do SWZ;</w:t>
      </w:r>
      <w:r w:rsidRPr="00796595">
        <w:rPr>
          <w:rFonts w:asciiTheme="minorHAnsi" w:hAnsiTheme="minorHAnsi" w:cstheme="minorHAnsi"/>
          <w:b/>
          <w:bCs/>
          <w:color w:val="000000" w:themeColor="text1"/>
        </w:rPr>
        <w:t xml:space="preserve"> </w:t>
      </w:r>
    </w:p>
    <w:p w14:paraId="6E3E3032" w14:textId="77777777" w:rsidR="00702924" w:rsidRPr="00796595" w:rsidRDefault="00702924">
      <w:pPr>
        <w:pStyle w:val="Akapitzlist"/>
        <w:numPr>
          <w:ilvl w:val="1"/>
          <w:numId w:val="39"/>
        </w:numPr>
        <w:suppressAutoHyphens w:val="0"/>
        <w:spacing w:line="360" w:lineRule="auto"/>
        <w:ind w:left="709"/>
        <w:jc w:val="both"/>
        <w:rPr>
          <w:rFonts w:asciiTheme="minorHAnsi" w:hAnsiTheme="minorHAnsi" w:cstheme="minorHAnsi"/>
          <w:b/>
          <w:bCs/>
          <w:color w:val="000000" w:themeColor="text1"/>
        </w:rPr>
      </w:pPr>
      <w:r w:rsidRPr="00796595">
        <w:rPr>
          <w:rFonts w:asciiTheme="minorHAnsi" w:hAnsiTheme="minorHAnsi" w:cstheme="minorHAnsi"/>
          <w:b/>
          <w:bCs/>
          <w:color w:val="000000" w:themeColor="text1"/>
        </w:rPr>
        <w:t xml:space="preserve">oświadczenie podmiotu udostępniającego zasoby </w:t>
      </w:r>
      <w:r w:rsidRPr="00796595">
        <w:rPr>
          <w:rFonts w:asciiTheme="minorHAnsi" w:hAnsiTheme="minorHAnsi" w:cstheme="minorHAnsi"/>
          <w:color w:val="000000" w:themeColor="text1"/>
        </w:rPr>
        <w:t xml:space="preserve">(jeżeli dotyczy), o którym mowa w art. 125 ust. 1 </w:t>
      </w:r>
      <w:proofErr w:type="spellStart"/>
      <w:r w:rsidRPr="00796595">
        <w:rPr>
          <w:rFonts w:asciiTheme="minorHAnsi" w:hAnsiTheme="minorHAnsi" w:cstheme="minorHAnsi"/>
          <w:color w:val="000000" w:themeColor="text1"/>
        </w:rPr>
        <w:t>Pzp</w:t>
      </w:r>
      <w:proofErr w:type="spellEnd"/>
      <w:r w:rsidRPr="00796595">
        <w:rPr>
          <w:rFonts w:asciiTheme="minorHAnsi" w:hAnsiTheme="minorHAnsi" w:cstheme="minorHAnsi"/>
          <w:color w:val="000000" w:themeColor="text1"/>
        </w:rPr>
        <w:t xml:space="preserve"> – zgodne z </w:t>
      </w:r>
      <w:r w:rsidRPr="00796595">
        <w:rPr>
          <w:rFonts w:asciiTheme="minorHAnsi" w:hAnsiTheme="minorHAnsi" w:cstheme="minorHAnsi"/>
          <w:b/>
          <w:bCs/>
          <w:color w:val="000000" w:themeColor="text1"/>
        </w:rPr>
        <w:t>załącznikiem nr 3</w:t>
      </w:r>
      <w:r w:rsidRPr="00796595">
        <w:rPr>
          <w:rFonts w:asciiTheme="minorHAnsi" w:hAnsiTheme="minorHAnsi" w:cstheme="minorHAnsi"/>
          <w:color w:val="000000" w:themeColor="text1"/>
        </w:rPr>
        <w:t xml:space="preserve"> do SWZ.</w:t>
      </w:r>
      <w:r w:rsidRPr="00796595">
        <w:rPr>
          <w:rFonts w:asciiTheme="minorHAnsi" w:hAnsiTheme="minorHAnsi" w:cstheme="minorHAnsi"/>
          <w:b/>
          <w:bCs/>
          <w:color w:val="000000" w:themeColor="text1"/>
        </w:rPr>
        <w:t xml:space="preserve"> </w:t>
      </w:r>
    </w:p>
    <w:p w14:paraId="51CB478D" w14:textId="77777777" w:rsidR="004527CA" w:rsidRPr="00713955" w:rsidRDefault="0041621F">
      <w:pPr>
        <w:pStyle w:val="Akapitzlist"/>
        <w:numPr>
          <w:ilvl w:val="0"/>
          <w:numId w:val="17"/>
        </w:numPr>
        <w:tabs>
          <w:tab w:val="left" w:pos="142"/>
          <w:tab w:val="left" w:pos="284"/>
        </w:tabs>
        <w:spacing w:line="360" w:lineRule="auto"/>
        <w:ind w:left="426"/>
        <w:jc w:val="both"/>
        <w:rPr>
          <w:rFonts w:asciiTheme="minorHAnsi" w:hAnsiTheme="minorHAnsi" w:cstheme="minorHAnsi"/>
          <w:color w:val="000000" w:themeColor="text1"/>
        </w:rPr>
      </w:pPr>
      <w:r w:rsidRPr="00713955">
        <w:rPr>
          <w:rFonts w:asciiTheme="minorHAnsi" w:hAnsiTheme="minorHAnsi" w:cstheme="minorHAnsi"/>
          <w:color w:val="000000" w:themeColor="text1"/>
        </w:rPr>
        <w:t>Zamawiający wezwie wykonawcę, którego oferta została najwyżej oceniona, do złożenia w wyznaczonym terminie, nie krótszym niż 5 dni od dnia wezwania, aktualnych na dzień złożenia następujących podmiotowych środków dowodowych potwierdzających</w:t>
      </w:r>
      <w:r w:rsidR="00D24618" w:rsidRPr="00713955">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 xml:space="preserve">spełnianie warunków udziału w postępowaniu: </w:t>
      </w:r>
    </w:p>
    <w:p w14:paraId="0265EA3B" w14:textId="6E8E1728" w:rsidR="0041621F" w:rsidRPr="00713955" w:rsidRDefault="004527CA">
      <w:pPr>
        <w:pStyle w:val="Akapitzlist"/>
        <w:numPr>
          <w:ilvl w:val="1"/>
          <w:numId w:val="30"/>
        </w:numPr>
        <w:spacing w:line="360" w:lineRule="auto"/>
        <w:ind w:left="284" w:right="992" w:hanging="284"/>
        <w:jc w:val="both"/>
        <w:rPr>
          <w:rFonts w:asciiTheme="minorHAnsi" w:hAnsiTheme="minorHAnsi" w:cstheme="minorHAnsi"/>
          <w:color w:val="000000" w:themeColor="text1"/>
        </w:rPr>
      </w:pPr>
      <w:r w:rsidRPr="00713955">
        <w:rPr>
          <w:rFonts w:asciiTheme="minorHAnsi" w:hAnsiTheme="minorHAnsi" w:cstheme="minorHAnsi"/>
        </w:rPr>
        <w:t>w celu potwierdzenia spełniania przez wykonawcę</w:t>
      </w:r>
      <w:r w:rsidRPr="00713955">
        <w:rPr>
          <w:rFonts w:asciiTheme="minorHAnsi" w:hAnsiTheme="minorHAnsi" w:cstheme="minorHAnsi"/>
          <w:color w:val="000000" w:themeColor="text1"/>
        </w:rPr>
        <w:t xml:space="preserve"> </w:t>
      </w:r>
      <w:r w:rsidR="0041621F" w:rsidRPr="00713955">
        <w:rPr>
          <w:rFonts w:asciiTheme="minorHAnsi" w:hAnsiTheme="minorHAnsi" w:cstheme="minorHAnsi"/>
          <w:color w:val="000000" w:themeColor="text1"/>
        </w:rPr>
        <w:t>brak podstaw wykluczenia:</w:t>
      </w:r>
    </w:p>
    <w:p w14:paraId="4BF73D4D" w14:textId="77777777" w:rsidR="0002791F" w:rsidRPr="00713955" w:rsidRDefault="00000000">
      <w:pPr>
        <w:pStyle w:val="Akapitzlist"/>
        <w:numPr>
          <w:ilvl w:val="0"/>
          <w:numId w:val="14"/>
        </w:numPr>
        <w:spacing w:line="360" w:lineRule="auto"/>
        <w:jc w:val="both"/>
        <w:rPr>
          <w:rFonts w:asciiTheme="minorHAnsi" w:hAnsiTheme="minorHAnsi" w:cstheme="minorHAnsi"/>
          <w:color w:val="000000" w:themeColor="text1"/>
        </w:rPr>
      </w:pPr>
      <w:r w:rsidRPr="00713955">
        <w:rPr>
          <w:rFonts w:asciiTheme="minorHAnsi" w:hAnsiTheme="minorHAnsi" w:cstheme="minorHAnsi"/>
          <w:b/>
          <w:bCs/>
          <w:color w:val="000000" w:themeColor="text1"/>
        </w:rPr>
        <w:t>oświadczenia wykonawcy</w:t>
      </w:r>
      <w:r w:rsidRPr="00713955">
        <w:rPr>
          <w:rFonts w:asciiTheme="minorHAnsi" w:hAnsiTheme="minorHAnsi" w:cstheme="minorHAnsi"/>
          <w:color w:val="000000" w:themeColor="text1"/>
        </w:rPr>
        <w:t xml:space="preserve"> lub </w:t>
      </w:r>
      <w:r w:rsidRPr="00713955">
        <w:rPr>
          <w:rFonts w:asciiTheme="minorHAnsi" w:hAnsiTheme="minorHAnsi" w:cstheme="minorHAnsi"/>
          <w:b/>
          <w:bCs/>
          <w:color w:val="000000" w:themeColor="text1"/>
        </w:rPr>
        <w:t>podmiotu udostępniającego zasoby</w:t>
      </w:r>
      <w:r w:rsidRPr="00713955">
        <w:rPr>
          <w:rFonts w:asciiTheme="minorHAnsi" w:hAnsiTheme="minorHAnsi" w:cstheme="minorHAnsi"/>
          <w:color w:val="000000" w:themeColor="text1"/>
        </w:rPr>
        <w:t xml:space="preserve"> (jeżeli dotyczy) </w:t>
      </w:r>
      <w:r w:rsidRPr="00713955">
        <w:rPr>
          <w:rFonts w:asciiTheme="minorHAnsi" w:hAnsiTheme="minorHAnsi" w:cstheme="minorHAnsi"/>
          <w:b/>
          <w:bCs/>
          <w:color w:val="000000" w:themeColor="text1"/>
        </w:rPr>
        <w:t>o aktualności informacji</w:t>
      </w:r>
      <w:r w:rsidRPr="00713955">
        <w:rPr>
          <w:rFonts w:asciiTheme="minorHAnsi" w:hAnsiTheme="minorHAnsi" w:cstheme="minorHAnsi"/>
          <w:color w:val="000000" w:themeColor="text1"/>
        </w:rPr>
        <w:t xml:space="preserve"> zawartych w oświadczeniu, o którym mowa w art. 125 ust. 1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xml:space="preserve"> w odpowiednim zakresie art. 108 ust. 1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xml:space="preserve"> i art. 7 </w:t>
      </w:r>
      <w:r w:rsidRPr="00713955">
        <w:rPr>
          <w:rFonts w:asciiTheme="minorHAnsi" w:hAnsiTheme="minorHAnsi" w:cstheme="minorHAnsi"/>
          <w:bCs/>
          <w:color w:val="000000" w:themeColor="text1"/>
        </w:rPr>
        <w:t>ust. 1</w:t>
      </w:r>
      <w:r w:rsidRPr="00713955">
        <w:rPr>
          <w:rFonts w:asciiTheme="minorHAnsi" w:eastAsia="Lucida Sans Unicode" w:hAnsiTheme="minorHAnsi" w:cstheme="minorHAnsi"/>
          <w:color w:val="000000" w:themeColor="text1"/>
          <w:kern w:val="2"/>
        </w:rPr>
        <w:t xml:space="preserve"> </w:t>
      </w:r>
      <w:r w:rsidRPr="00713955">
        <w:rPr>
          <w:rFonts w:asciiTheme="minorHAnsi" w:hAnsiTheme="minorHAnsi" w:cstheme="minorHAnsi"/>
          <w:bCs/>
          <w:color w:val="000000" w:themeColor="text1"/>
        </w:rPr>
        <w:t>ustawy z dnia 13 kwietnia 2022 r. o szczególnych rozwiązaniach w zakresie przeciwdziałania wspieraniu agresji na Ukrainę oraz służących ochronie bezpieczeństwa narodowego</w:t>
      </w:r>
      <w:r w:rsidRPr="00713955">
        <w:rPr>
          <w:rFonts w:asciiTheme="minorHAnsi" w:hAnsiTheme="minorHAnsi" w:cstheme="minorHAnsi"/>
          <w:color w:val="000000" w:themeColor="text1"/>
        </w:rPr>
        <w:t xml:space="preserve"> – zgodnego z </w:t>
      </w:r>
      <w:r w:rsidRPr="00713955">
        <w:rPr>
          <w:rFonts w:asciiTheme="minorHAnsi" w:hAnsiTheme="minorHAnsi" w:cstheme="minorHAnsi"/>
          <w:b/>
          <w:bCs/>
          <w:color w:val="000000" w:themeColor="text1"/>
        </w:rPr>
        <w:lastRenderedPageBreak/>
        <w:t>załącznikiem nr 5</w:t>
      </w:r>
      <w:r w:rsidRPr="00713955">
        <w:rPr>
          <w:rFonts w:asciiTheme="minorHAnsi" w:hAnsiTheme="minorHAnsi" w:cstheme="minorHAnsi"/>
          <w:color w:val="000000" w:themeColor="text1"/>
        </w:rPr>
        <w:t xml:space="preserve"> do SWZ. Powyższe oświadczenie składa na wezwanie każdy z wykonawców wspólnie ubiegających się o udzielenie zamówienia;</w:t>
      </w:r>
    </w:p>
    <w:p w14:paraId="15F38615" w14:textId="77777777" w:rsidR="00713955" w:rsidRPr="00713955" w:rsidRDefault="00000000">
      <w:pPr>
        <w:pStyle w:val="Akapitzlist"/>
        <w:numPr>
          <w:ilvl w:val="0"/>
          <w:numId w:val="14"/>
        </w:numPr>
        <w:suppressAutoHyphens w:val="0"/>
        <w:spacing w:line="360" w:lineRule="auto"/>
        <w:jc w:val="both"/>
        <w:rPr>
          <w:rFonts w:asciiTheme="minorHAnsi" w:hAnsiTheme="minorHAnsi" w:cstheme="minorHAnsi"/>
          <w:color w:val="000000" w:themeColor="text1"/>
        </w:rPr>
      </w:pPr>
      <w:r w:rsidRPr="00713955">
        <w:rPr>
          <w:rFonts w:asciiTheme="minorHAnsi" w:hAnsiTheme="minorHAnsi" w:cstheme="minorHAnsi"/>
          <w:b/>
          <w:bCs/>
          <w:color w:val="000000" w:themeColor="text1"/>
        </w:rPr>
        <w:t xml:space="preserve">odpisu lub informacji wykonawcy </w:t>
      </w:r>
      <w:r w:rsidRPr="00713955">
        <w:rPr>
          <w:rFonts w:asciiTheme="minorHAnsi" w:hAnsiTheme="minorHAnsi" w:cstheme="minorHAnsi"/>
          <w:color w:val="000000" w:themeColor="text1"/>
        </w:rPr>
        <w:t xml:space="preserve">z Krajowego Rejestru Sądowego lub z Centralnej Ewidencji i Informacji o Działalności Gospodarczej, w zakresie art. 109 ust. 1 pkt 4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sporządzonych nie wcześniej niż 3 miesiące przed jej złożeniem, jeżeli odrębne przepisy wymagają wpisu do rejestru lub ewidencji. Powyższy dokument składa na wezwanie każdy z wykonawców wspólnie ubiegających się o udzielenie zamówienia.</w:t>
      </w:r>
      <w:r w:rsidR="00713955" w:rsidRPr="00713955">
        <w:rPr>
          <w:rFonts w:asciiTheme="minorHAnsi" w:hAnsiTheme="minorHAnsi" w:cstheme="minorHAnsi"/>
          <w:color w:val="000000" w:themeColor="text1"/>
        </w:rPr>
        <w:t xml:space="preserve"> </w:t>
      </w:r>
    </w:p>
    <w:p w14:paraId="68C567BB" w14:textId="672BCA0F" w:rsidR="00713955" w:rsidRPr="00713955" w:rsidRDefault="00713955">
      <w:pPr>
        <w:pStyle w:val="Akapitzlist"/>
        <w:numPr>
          <w:ilvl w:val="1"/>
          <w:numId w:val="19"/>
        </w:numPr>
        <w:tabs>
          <w:tab w:val="left" w:pos="851"/>
        </w:tabs>
        <w:suppressAutoHyphens w:val="0"/>
        <w:spacing w:line="360" w:lineRule="auto"/>
        <w:ind w:left="851" w:hanging="814"/>
        <w:jc w:val="both"/>
        <w:rPr>
          <w:rFonts w:asciiTheme="minorHAnsi" w:hAnsiTheme="minorHAnsi" w:cstheme="minorHAnsi"/>
          <w:color w:val="000000" w:themeColor="text1"/>
        </w:rPr>
      </w:pPr>
      <w:r w:rsidRPr="00713955">
        <w:rPr>
          <w:rFonts w:asciiTheme="minorHAnsi" w:hAnsiTheme="minorHAnsi" w:cstheme="minorHAnsi"/>
          <w:color w:val="000000" w:themeColor="text1"/>
        </w:rPr>
        <w:t>w celu potwierdzenia spełniania przez wykonawcę warunków udziału</w:t>
      </w:r>
      <w:r w:rsidRPr="00713955">
        <w:rPr>
          <w:rFonts w:asciiTheme="minorHAnsi" w:hAnsiTheme="minorHAnsi" w:cstheme="minorHAnsi"/>
          <w:color w:val="000000" w:themeColor="text1"/>
        </w:rPr>
        <w:br/>
        <w:t xml:space="preserve">w postępowaniu dotyczących </w:t>
      </w:r>
      <w:r w:rsidRPr="00713955">
        <w:rPr>
          <w:rFonts w:asciiTheme="minorHAnsi" w:hAnsiTheme="minorHAnsi" w:cstheme="minorHAnsi"/>
          <w:b/>
          <w:color w:val="000000" w:themeColor="text1"/>
        </w:rPr>
        <w:t>uprawnień</w:t>
      </w:r>
      <w:r w:rsidRPr="00713955">
        <w:rPr>
          <w:rFonts w:asciiTheme="minorHAnsi" w:hAnsiTheme="minorHAnsi" w:cstheme="minorHAnsi"/>
          <w:color w:val="000000" w:themeColor="text1"/>
        </w:rPr>
        <w:t xml:space="preserve"> </w:t>
      </w:r>
      <w:r w:rsidRPr="00713955">
        <w:rPr>
          <w:rFonts w:asciiTheme="minorHAnsi" w:hAnsiTheme="minorHAnsi" w:cstheme="minorHAnsi"/>
          <w:bCs/>
          <w:color w:val="000000" w:themeColor="text1"/>
        </w:rPr>
        <w:t>do prowadzenia określonej działalności gospodarczej lub zawodowej:</w:t>
      </w:r>
    </w:p>
    <w:p w14:paraId="78296106" w14:textId="7A8AB398" w:rsidR="00713955" w:rsidRPr="00713955" w:rsidRDefault="00713955">
      <w:pPr>
        <w:pStyle w:val="Akapitzlist"/>
        <w:numPr>
          <w:ilvl w:val="0"/>
          <w:numId w:val="20"/>
        </w:numPr>
        <w:suppressAutoHyphens w:val="0"/>
        <w:spacing w:line="360" w:lineRule="auto"/>
        <w:jc w:val="both"/>
        <w:rPr>
          <w:rFonts w:asciiTheme="minorHAnsi" w:hAnsiTheme="minorHAnsi" w:cstheme="minorHAnsi"/>
          <w:bCs/>
          <w:color w:val="000000" w:themeColor="text1"/>
        </w:rPr>
      </w:pPr>
      <w:r w:rsidRPr="00713955">
        <w:rPr>
          <w:rFonts w:asciiTheme="minorHAnsi" w:hAnsiTheme="minorHAnsi" w:cstheme="minorHAnsi"/>
          <w:b/>
          <w:color w:val="000000" w:themeColor="text1"/>
        </w:rPr>
        <w:t>decyzji</w:t>
      </w:r>
      <w:r w:rsidRPr="00713955">
        <w:rPr>
          <w:rFonts w:asciiTheme="minorHAnsi" w:hAnsiTheme="minorHAnsi" w:cstheme="minorHAnsi"/>
          <w:color w:val="000000" w:themeColor="text1"/>
        </w:rPr>
        <w:t xml:space="preserve"> właściwego Państwowego Powiatowego Inspektora Sanitarnego</w:t>
      </w:r>
      <w:r w:rsidRPr="00713955">
        <w:rPr>
          <w:rFonts w:asciiTheme="minorHAnsi" w:hAnsiTheme="minorHAnsi" w:cstheme="minorHAnsi"/>
          <w:color w:val="000000" w:themeColor="text1"/>
        </w:rPr>
        <w:br/>
        <w:t>o zatwierdzeniu zakładu lub warunkowej decyzji właściwego Państwowego Powiatowego Inspektora Sanitarnego o zatwierdzeniu zakładu uprawniającej wykonawcę do prowadzenia działalności polegającej</w:t>
      </w:r>
      <w:r>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na świadczeniu usług cateringowych w zakładzie, w którym będą przygotowane posiłki</w:t>
      </w:r>
      <w:r w:rsidRPr="00713955">
        <w:rPr>
          <w:rFonts w:asciiTheme="minorHAnsi" w:hAnsiTheme="minorHAnsi" w:cstheme="minorHAnsi"/>
          <w:bCs/>
          <w:color w:val="000000" w:themeColor="text1"/>
        </w:rPr>
        <w:t>;</w:t>
      </w:r>
    </w:p>
    <w:p w14:paraId="41DF49F0" w14:textId="710B900E" w:rsidR="00713955" w:rsidRPr="00713955" w:rsidRDefault="00713955">
      <w:pPr>
        <w:pStyle w:val="Akapitzlist"/>
        <w:numPr>
          <w:ilvl w:val="0"/>
          <w:numId w:val="20"/>
        </w:numPr>
        <w:suppressAutoHyphens w:val="0"/>
        <w:spacing w:line="360" w:lineRule="auto"/>
        <w:jc w:val="both"/>
        <w:rPr>
          <w:rFonts w:asciiTheme="minorHAnsi" w:hAnsiTheme="minorHAnsi" w:cstheme="minorHAnsi"/>
          <w:color w:val="000000" w:themeColor="text1"/>
        </w:rPr>
      </w:pPr>
      <w:r w:rsidRPr="00713955">
        <w:rPr>
          <w:rFonts w:asciiTheme="minorHAnsi" w:hAnsiTheme="minorHAnsi" w:cstheme="minorHAnsi"/>
          <w:b/>
          <w:color w:val="000000" w:themeColor="text1"/>
        </w:rPr>
        <w:t xml:space="preserve">zaświadczenie </w:t>
      </w:r>
      <w:r w:rsidRPr="00713955">
        <w:rPr>
          <w:rFonts w:asciiTheme="minorHAnsi" w:hAnsiTheme="minorHAnsi" w:cstheme="minorHAnsi"/>
          <w:color w:val="000000" w:themeColor="text1"/>
        </w:rPr>
        <w:t>o wpisie do rejestru zakładów podlegających urzędowej kontroli organów Państwowej Inspekcji Sanitarnej potwierdzające uprawnienie do prowadzenia działalności polegającej na świadczeniu usług cateringowych w zakładzie, w którym będą przygotowane posiłki;</w:t>
      </w:r>
    </w:p>
    <w:p w14:paraId="41C04AD4" w14:textId="162FF244" w:rsidR="00713955" w:rsidRPr="00713955" w:rsidRDefault="00713955">
      <w:pPr>
        <w:pStyle w:val="Akapitzlist"/>
        <w:numPr>
          <w:ilvl w:val="1"/>
          <w:numId w:val="19"/>
        </w:numPr>
        <w:suppressAutoHyphens w:val="0"/>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w celu potwierdzenia spełniania przez wykonawcę warunków udziału</w:t>
      </w:r>
      <w:r>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 xml:space="preserve">w postępowaniu dotyczących </w:t>
      </w:r>
      <w:r w:rsidRPr="00713955">
        <w:rPr>
          <w:rFonts w:asciiTheme="minorHAnsi" w:hAnsiTheme="minorHAnsi" w:cstheme="minorHAnsi"/>
          <w:b/>
          <w:bCs/>
          <w:color w:val="000000" w:themeColor="text1"/>
        </w:rPr>
        <w:t>zdolności technicznej lub zawodowej</w:t>
      </w:r>
      <w:r w:rsidRPr="00713955">
        <w:rPr>
          <w:rFonts w:asciiTheme="minorHAnsi" w:hAnsiTheme="minorHAnsi" w:cstheme="minorHAnsi"/>
          <w:color w:val="000000" w:themeColor="text1"/>
        </w:rPr>
        <w:t xml:space="preserve"> </w:t>
      </w:r>
      <w:r w:rsidRPr="00713955">
        <w:rPr>
          <w:rFonts w:asciiTheme="minorHAnsi" w:hAnsiTheme="minorHAnsi" w:cstheme="minorHAnsi"/>
          <w:b/>
          <w:bCs/>
          <w:color w:val="000000" w:themeColor="text1"/>
        </w:rPr>
        <w:t>wykazu usług</w:t>
      </w:r>
      <w:r w:rsidRPr="00713955">
        <w:rPr>
          <w:rFonts w:asciiTheme="minorHAnsi" w:hAnsiTheme="minorHAnsi" w:cstheme="minorHAnsi"/>
          <w:color w:val="000000" w:themeColor="text1"/>
        </w:rPr>
        <w:t xml:space="preserve"> wg </w:t>
      </w:r>
      <w:r w:rsidRPr="00713955">
        <w:rPr>
          <w:rFonts w:asciiTheme="minorHAnsi" w:hAnsiTheme="minorHAnsi" w:cstheme="minorHAnsi"/>
        </w:rPr>
        <w:t xml:space="preserve">wzoru </w:t>
      </w:r>
      <w:r w:rsidRPr="00713955">
        <w:rPr>
          <w:rFonts w:asciiTheme="minorHAnsi" w:hAnsiTheme="minorHAnsi" w:cstheme="minorHAnsi"/>
          <w:color w:val="000000" w:themeColor="text1"/>
        </w:rPr>
        <w:t xml:space="preserve">stanowiącego </w:t>
      </w:r>
      <w:r w:rsidRPr="00713955">
        <w:rPr>
          <w:rFonts w:asciiTheme="minorHAnsi" w:hAnsiTheme="minorHAnsi" w:cstheme="minorHAnsi"/>
          <w:b/>
          <w:color w:val="000000" w:themeColor="text1"/>
        </w:rPr>
        <w:t>załącznik nr 7</w:t>
      </w:r>
      <w:r w:rsidRPr="00713955">
        <w:rPr>
          <w:rFonts w:asciiTheme="minorHAnsi" w:hAnsiTheme="minorHAnsi" w:cstheme="minorHAnsi"/>
          <w:color w:val="000000" w:themeColor="text1"/>
        </w:rPr>
        <w:t xml:space="preserve"> </w:t>
      </w:r>
      <w:r w:rsidRPr="00713955">
        <w:rPr>
          <w:rFonts w:asciiTheme="minorHAnsi" w:hAnsiTheme="minorHAnsi" w:cstheme="minorHAnsi"/>
        </w:rPr>
        <w:t xml:space="preserve">do SWZ </w:t>
      </w:r>
      <w:r w:rsidRPr="00713955">
        <w:rPr>
          <w:rFonts w:asciiTheme="minorHAnsi" w:hAnsiTheme="minorHAnsi" w:cstheme="minorHAnsi"/>
          <w:color w:val="000000" w:themeColor="text1"/>
        </w:rPr>
        <w:t>wraz</w:t>
      </w:r>
      <w:r>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 xml:space="preserve">z podaniem ich przedmiotu, dat wykonania i podmiotów, na rzecz których usługi zostały wykonane, oraz załączeniem dowodów określających czy te usługi </w:t>
      </w:r>
      <w:r w:rsidRPr="00713955">
        <w:rPr>
          <w:rFonts w:asciiTheme="minorHAnsi" w:hAnsiTheme="minorHAnsi" w:cstheme="minorHAnsi"/>
        </w:rPr>
        <w:t xml:space="preserve">zostały wykonane lub są wykonywane należycie, przy czym dowodami, o których mowa, są referencje bądź inne dokumenty sporządzone przez podmiot, na rzecz którego usługi były wykonywane, a </w:t>
      </w:r>
      <w:r w:rsidRPr="00713955">
        <w:rPr>
          <w:rFonts w:asciiTheme="minorHAnsi" w:hAnsiTheme="minorHAnsi" w:cstheme="minorHAnsi"/>
          <w:color w:val="000000" w:themeColor="text1"/>
        </w:rPr>
        <w:t>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w:t>
      </w:r>
      <w:r>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w okresie ostatnich 3 miesięcy przed upływem terminu składania ofert.</w:t>
      </w:r>
    </w:p>
    <w:p w14:paraId="090385BB" w14:textId="77777777" w:rsidR="00713955" w:rsidRPr="00171823" w:rsidRDefault="00713955" w:rsidP="00713955">
      <w:pPr>
        <w:spacing w:line="360" w:lineRule="auto"/>
        <w:ind w:left="851" w:right="54"/>
        <w:jc w:val="both"/>
        <w:rPr>
          <w:rFonts w:asciiTheme="minorHAnsi" w:hAnsiTheme="minorHAnsi" w:cstheme="minorHAnsi"/>
          <w:b/>
          <w:bCs/>
          <w:color w:val="70AD47" w:themeColor="accent6"/>
        </w:rPr>
      </w:pPr>
      <w:r w:rsidRPr="00171823">
        <w:rPr>
          <w:rFonts w:asciiTheme="minorHAnsi" w:hAnsiTheme="minorHAnsi" w:cstheme="minorHAnsi"/>
          <w:b/>
          <w:bCs/>
          <w:color w:val="70AD47" w:themeColor="accent6"/>
        </w:rPr>
        <w:lastRenderedPageBreak/>
        <w:t>Wykonawcy wspólnie ubiegający się o udzielenie zamówienia składają</w:t>
      </w:r>
      <w:r w:rsidRPr="00171823">
        <w:rPr>
          <w:rFonts w:asciiTheme="minorHAnsi" w:hAnsiTheme="minorHAnsi" w:cstheme="minorHAnsi"/>
          <w:b/>
          <w:bCs/>
          <w:color w:val="70AD47" w:themeColor="accent6"/>
        </w:rPr>
        <w:br/>
        <w:t xml:space="preserve">na wezwanie jeden wspólny wykaz. </w:t>
      </w:r>
    </w:p>
    <w:p w14:paraId="4094683D" w14:textId="02A25A57" w:rsidR="0002791F" w:rsidRPr="00713955" w:rsidRDefault="00000000">
      <w:pPr>
        <w:pStyle w:val="Akapitzlist"/>
        <w:numPr>
          <w:ilvl w:val="0"/>
          <w:numId w:val="30"/>
        </w:numPr>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Wykonawca mający siedzibę lub miejsce zamieszkania poza granicami Rzeczpospolitej Polskiej składa dokument lub dokumenty wystawione w kraju, w którym wykonawca ma siedzibę lub miejsce zamieszkania, potwierdzające brak podstaw do wykluczenia na podstawie </w:t>
      </w:r>
      <w:r w:rsidRPr="00713955">
        <w:rPr>
          <w:rFonts w:asciiTheme="minorHAnsi" w:hAnsiTheme="minorHAnsi" w:cstheme="minorHAnsi"/>
          <w:b/>
          <w:bCs/>
          <w:color w:val="000000" w:themeColor="text1"/>
        </w:rPr>
        <w:t xml:space="preserve">art. 109 ust. </w:t>
      </w:r>
      <w:proofErr w:type="gramStart"/>
      <w:r w:rsidRPr="00713955">
        <w:rPr>
          <w:rFonts w:asciiTheme="minorHAnsi" w:hAnsiTheme="minorHAnsi" w:cstheme="minorHAnsi"/>
          <w:b/>
          <w:bCs/>
          <w:color w:val="000000" w:themeColor="text1"/>
        </w:rPr>
        <w:t>1  pkt</w:t>
      </w:r>
      <w:proofErr w:type="gramEnd"/>
      <w:r w:rsidRPr="00713955">
        <w:rPr>
          <w:rFonts w:asciiTheme="minorHAnsi" w:hAnsiTheme="minorHAnsi" w:cstheme="minorHAnsi"/>
          <w:b/>
          <w:bCs/>
          <w:color w:val="000000" w:themeColor="text1"/>
        </w:rPr>
        <w:t xml:space="preserve"> 4)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Jeżeli w kraju, w którym wykonawca ma siedzibę lub miejsce zamieszkania, nie wydaje się ww. dokumentów,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powinny być wystawione nie wcześniej niż 3 miesiące przed ich złożeniem.</w:t>
      </w:r>
    </w:p>
    <w:p w14:paraId="186FB0DF" w14:textId="77777777" w:rsidR="0002791F" w:rsidRPr="00713955" w:rsidRDefault="00000000" w:rsidP="00AF3FFE">
      <w:pPr>
        <w:tabs>
          <w:tab w:val="left" w:pos="284"/>
        </w:tabs>
        <w:spacing w:line="360" w:lineRule="auto"/>
        <w:jc w:val="both"/>
        <w:rPr>
          <w:rFonts w:asciiTheme="minorHAnsi" w:hAnsiTheme="minorHAnsi" w:cstheme="minorHAnsi"/>
          <w:b/>
          <w:bCs/>
        </w:rPr>
      </w:pPr>
      <w:r w:rsidRPr="00713955">
        <w:rPr>
          <w:rFonts w:asciiTheme="minorHAnsi" w:hAnsiTheme="minorHAnsi" w:cstheme="minorHAnsi"/>
          <w:b/>
          <w:bCs/>
        </w:rPr>
        <w:t xml:space="preserve">VII. </w:t>
      </w:r>
      <w:r w:rsidRPr="00713955">
        <w:rPr>
          <w:rFonts w:asciiTheme="minorHAnsi" w:hAnsiTheme="minorHAnsi" w:cstheme="minorHAnsi"/>
          <w:b/>
          <w:bCs/>
          <w:color w:val="000000"/>
        </w:rPr>
        <w:t>KOMUNIKACJA ELEKTRONICZNA</w:t>
      </w:r>
    </w:p>
    <w:p w14:paraId="0FE12425" w14:textId="77777777" w:rsidR="0002791F" w:rsidRPr="00713955" w:rsidRDefault="00000000">
      <w:pPr>
        <w:pStyle w:val="Akapitzlist"/>
        <w:numPr>
          <w:ilvl w:val="2"/>
          <w:numId w:val="4"/>
        </w:numPr>
        <w:tabs>
          <w:tab w:val="left" w:pos="284"/>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Postępowanie prowadzone jest w języku polskim.</w:t>
      </w:r>
    </w:p>
    <w:p w14:paraId="4B345DB5" w14:textId="57270BB0" w:rsidR="0002791F" w:rsidRPr="00713955" w:rsidRDefault="00000000">
      <w:pPr>
        <w:pStyle w:val="Akapitzlist"/>
        <w:numPr>
          <w:ilvl w:val="2"/>
          <w:numId w:val="4"/>
        </w:numPr>
        <w:tabs>
          <w:tab w:val="left" w:pos="284"/>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Osoba uprawniona do komunikowania się z wykonawcami: </w:t>
      </w:r>
      <w:r w:rsidR="00F73BDF" w:rsidRPr="00713955">
        <w:rPr>
          <w:rFonts w:asciiTheme="minorHAnsi" w:hAnsiTheme="minorHAnsi" w:cstheme="minorHAnsi"/>
          <w:color w:val="000000" w:themeColor="text1"/>
        </w:rPr>
        <w:t>Patrycja Kamińska</w:t>
      </w:r>
      <w:r w:rsidRPr="00713955">
        <w:rPr>
          <w:rFonts w:asciiTheme="minorHAnsi" w:hAnsiTheme="minorHAnsi" w:cstheme="minorHAnsi"/>
          <w:b/>
          <w:color w:val="000000" w:themeColor="text1"/>
        </w:rPr>
        <w:t xml:space="preserve">, </w:t>
      </w:r>
      <w:r w:rsidRPr="00713955">
        <w:rPr>
          <w:rFonts w:asciiTheme="minorHAnsi" w:hAnsiTheme="minorHAnsi" w:cstheme="minorHAnsi"/>
          <w:color w:val="000000" w:themeColor="text1"/>
        </w:rPr>
        <w:t>tel. 85 7185400 wew. 0</w:t>
      </w:r>
      <w:r w:rsidR="00F73BDF" w:rsidRPr="00713955">
        <w:rPr>
          <w:rFonts w:asciiTheme="minorHAnsi" w:hAnsiTheme="minorHAnsi" w:cstheme="minorHAnsi"/>
          <w:color w:val="000000" w:themeColor="text1"/>
        </w:rPr>
        <w:t>33</w:t>
      </w:r>
      <w:r w:rsidRPr="00713955">
        <w:rPr>
          <w:rFonts w:asciiTheme="minorHAnsi" w:hAnsiTheme="minorHAnsi" w:cstheme="minorHAnsi"/>
          <w:color w:val="000000" w:themeColor="text1"/>
        </w:rPr>
        <w:t xml:space="preserve">, e-mail </w:t>
      </w:r>
      <w:hyperlink r:id="rId7" w:history="1">
        <w:r w:rsidR="00F73BDF" w:rsidRPr="00713955">
          <w:rPr>
            <w:rStyle w:val="Hipercze"/>
            <w:rFonts w:asciiTheme="minorHAnsi" w:hAnsiTheme="minorHAnsi" w:cstheme="minorHAnsi"/>
          </w:rPr>
          <w:t>p.kaminska@wasilkow.pl</w:t>
        </w:r>
      </w:hyperlink>
    </w:p>
    <w:p w14:paraId="32FBC06C" w14:textId="77777777" w:rsidR="0002791F" w:rsidRPr="00713955" w:rsidRDefault="00000000">
      <w:pPr>
        <w:numPr>
          <w:ilvl w:val="2"/>
          <w:numId w:val="4"/>
        </w:numPr>
        <w:tabs>
          <w:tab w:val="left" w:pos="284"/>
        </w:tabs>
        <w:spacing w:line="360" w:lineRule="auto"/>
        <w:ind w:left="284" w:hanging="284"/>
        <w:contextualSpacing/>
        <w:jc w:val="both"/>
        <w:rPr>
          <w:rFonts w:asciiTheme="minorHAnsi" w:hAnsiTheme="minorHAnsi" w:cstheme="minorHAnsi"/>
        </w:rPr>
      </w:pPr>
      <w:r w:rsidRPr="00713955">
        <w:rPr>
          <w:rFonts w:asciiTheme="minorHAnsi" w:hAnsiTheme="minorHAnsi" w:cstheme="minorHAnsi"/>
          <w:color w:val="000000" w:themeColor="text1"/>
        </w:rPr>
        <w:t xml:space="preserve">W postępowaniu o udzielenie zamówienia komunikacja między zamawiającym a wykonawcami, w szczególności przekazywanie wezwań, zawiadomień, pytań, oświadczeń i dokumentów składanych przez wykonawcę </w:t>
      </w:r>
      <w:r w:rsidRPr="00713955">
        <w:rPr>
          <w:rFonts w:asciiTheme="minorHAnsi" w:hAnsiTheme="minorHAnsi" w:cstheme="minorHAnsi"/>
          <w:color w:val="000000" w:themeColor="text1"/>
          <w:u w:val="single"/>
        </w:rPr>
        <w:t>na wezwanie</w:t>
      </w:r>
      <w:r w:rsidRPr="00713955">
        <w:rPr>
          <w:rFonts w:asciiTheme="minorHAnsi" w:hAnsiTheme="minorHAnsi" w:cstheme="minorHAnsi"/>
          <w:color w:val="000000" w:themeColor="text1"/>
        </w:rPr>
        <w:t xml:space="preserve"> zamawiającego, </w:t>
      </w:r>
      <w:r w:rsidRPr="00713955">
        <w:rPr>
          <w:rFonts w:asciiTheme="minorHAnsi" w:hAnsiTheme="minorHAnsi" w:cstheme="minorHAnsi"/>
          <w:color w:val="000000" w:themeColor="text1"/>
          <w:u w:val="single"/>
        </w:rPr>
        <w:t>z wyłączeniem oferty, oświadczeń i dokumentów składanych z ofertą za pośrednictwem Platformy e-Zamówienia</w:t>
      </w:r>
      <w:r w:rsidRPr="00713955">
        <w:rPr>
          <w:rFonts w:asciiTheme="minorHAnsi" w:hAnsiTheme="minorHAnsi" w:cstheme="minorHAnsi"/>
          <w:b/>
          <w:color w:val="000000" w:themeColor="text1"/>
        </w:rPr>
        <w:t>,</w:t>
      </w:r>
      <w:r w:rsidRPr="00713955">
        <w:rPr>
          <w:rFonts w:asciiTheme="minorHAnsi" w:hAnsiTheme="minorHAnsi" w:cstheme="minorHAnsi"/>
          <w:color w:val="000000" w:themeColor="text1"/>
        </w:rPr>
        <w:t xml:space="preserve"> odbywa się przy użyciu środka komunikacji elektronicznej - </w:t>
      </w:r>
      <w:r w:rsidRPr="00713955">
        <w:rPr>
          <w:rFonts w:asciiTheme="minorHAnsi" w:hAnsiTheme="minorHAnsi" w:cstheme="minorHAnsi"/>
          <w:b/>
          <w:color w:val="000000" w:themeColor="text1"/>
        </w:rPr>
        <w:t>poczty elektronicznej</w:t>
      </w:r>
      <w:r w:rsidRPr="00713955">
        <w:rPr>
          <w:rFonts w:asciiTheme="minorHAnsi" w:hAnsiTheme="minorHAnsi" w:cstheme="minorHAnsi"/>
          <w:color w:val="000000" w:themeColor="text1"/>
        </w:rPr>
        <w:t>. Korespondencja nie może być szyfrowana. Zamawiający i wykonawcy posługują się nazwą lub numerem postępowania we wszelkiej korespondencji związanej z niniejszym postępowaniem.</w:t>
      </w:r>
    </w:p>
    <w:p w14:paraId="7F11B6A3" w14:textId="77777777" w:rsidR="0002791F" w:rsidRPr="00713955" w:rsidRDefault="00000000">
      <w:pPr>
        <w:numPr>
          <w:ilvl w:val="2"/>
          <w:numId w:val="4"/>
        </w:numPr>
        <w:tabs>
          <w:tab w:val="left" w:pos="284"/>
        </w:tabs>
        <w:spacing w:line="360" w:lineRule="auto"/>
        <w:ind w:left="284" w:hanging="284"/>
        <w:contextualSpacing/>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Przeglądanie i pobieranie publicznej treści dokumentacji postępowania nie wymaga posiadania konta na Platformie e-Zamówienia ani logowania.  </w:t>
      </w:r>
    </w:p>
    <w:p w14:paraId="65988F63" w14:textId="4F1CB72D"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W celu skrócenia czasu udzielania wyjaśnień treści SWZ zamawiający zwraca się z prośbą o przekazywanie wniosków, pytań do SWZ w formie edytowalnej. Treść pytań wraz z </w:t>
      </w:r>
      <w:r w:rsidRPr="00713955">
        <w:rPr>
          <w:rFonts w:asciiTheme="minorHAnsi" w:hAnsiTheme="minorHAnsi" w:cstheme="minorHAnsi"/>
          <w:color w:val="000000" w:themeColor="text1"/>
        </w:rPr>
        <w:lastRenderedPageBreak/>
        <w:t xml:space="preserve">wyjaśnieniami zamawiający udostępnia na Platformie e-Zamówienia, bez ujawniania źródła zapytania. </w:t>
      </w:r>
    </w:p>
    <w:p w14:paraId="28C1B2B1" w14:textId="77777777"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Ofertę, oświadczenia, o których mowa w art. 125 ust. 1 i art. 117 ust. 4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xml:space="preserve">, podmiotowe środki dowodowe, zobowiązanie podmiotu udostępniającego zasoby, pełnomocnictwo składa się, pod rygorem nieważności, </w:t>
      </w:r>
      <w:r w:rsidRPr="00713955">
        <w:rPr>
          <w:rFonts w:asciiTheme="minorHAnsi" w:hAnsiTheme="minorHAnsi" w:cstheme="minorHAnsi"/>
          <w:b/>
          <w:color w:val="000000" w:themeColor="text1"/>
        </w:rPr>
        <w:t xml:space="preserve">w formie elektronicznej opatrzonej kwalifikowanym podpisem elektronicznym lub w postaci elektronicznej opatrzonej podpisem zaufanym lub podpisem osobistym </w:t>
      </w:r>
      <w:r w:rsidRPr="00713955">
        <w:rPr>
          <w:rFonts w:asciiTheme="minorHAnsi" w:hAnsiTheme="minorHAnsi" w:cstheme="minorHAnsi"/>
          <w:color w:val="000000" w:themeColor="text1"/>
        </w:rPr>
        <w:t>(podpis osobisty to zaawansowany podpis elektroniczny, weryfikowany za pomocą certyfikatu podpisu osobistego, zakodowany w e-dowodzie tj. dowodzie osobistym z warstwą elektroniczną).</w:t>
      </w:r>
    </w:p>
    <w:p w14:paraId="29F0EF18" w14:textId="0A99F370"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W</w:t>
      </w:r>
      <w:r w:rsidRPr="00713955">
        <w:rPr>
          <w:rFonts w:asciiTheme="minorHAnsi" w:hAnsiTheme="minorHAnsi" w:cstheme="minorHAnsi"/>
          <w:color w:val="000000" w:themeColor="text1"/>
        </w:rPr>
        <w:tab/>
        <w:t xml:space="preserve">przypadku załączników, które są zgodnie z ustawą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xml:space="preserve"> lub rozporządzeniem Prezesa Rady Ministrów w sprawie wymagań dla dokumentów elektronicznych opatrzone kwalifikowanym podpisem elektronicznym, podpisem zaufanym lub podpisem osobistym, mogą być opatrzone, zgodnie z wyborem wykonawcy lub 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B112770" w14:textId="565EB6DC"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W przypadku wyboru formy elektronicznej zaleca się pliki w formacie .pdf opatrywać kwalifikowanym podpisem elektronicznym w formacie </w:t>
      </w:r>
      <w:proofErr w:type="spellStart"/>
      <w:r w:rsidRPr="00713955">
        <w:rPr>
          <w:rFonts w:asciiTheme="minorHAnsi" w:hAnsiTheme="minorHAnsi" w:cstheme="minorHAnsi"/>
          <w:color w:val="000000" w:themeColor="text1"/>
        </w:rPr>
        <w:t>PAdES</w:t>
      </w:r>
      <w:proofErr w:type="spellEnd"/>
      <w:r w:rsidRPr="00713955">
        <w:rPr>
          <w:rFonts w:asciiTheme="minorHAnsi" w:hAnsiTheme="minorHAnsi" w:cstheme="minorHAnsi"/>
          <w:color w:val="000000" w:themeColor="text1"/>
        </w:rPr>
        <w:t xml:space="preserve"> wewnętrzny, a pliki w formacie innym niż .pdf kwalifikowanym podpisem elektronicznym w formacie </w:t>
      </w:r>
      <w:proofErr w:type="spellStart"/>
      <w:r w:rsidRPr="00713955">
        <w:rPr>
          <w:rFonts w:asciiTheme="minorHAnsi" w:hAnsiTheme="minorHAnsi" w:cstheme="minorHAnsi"/>
          <w:color w:val="000000" w:themeColor="text1"/>
        </w:rPr>
        <w:t>XAdES</w:t>
      </w:r>
      <w:proofErr w:type="spellEnd"/>
      <w:r w:rsidRPr="00713955">
        <w:rPr>
          <w:rFonts w:asciiTheme="minorHAnsi" w:hAnsiTheme="minorHAnsi" w:cstheme="minorHAnsi"/>
          <w:color w:val="000000" w:themeColor="text1"/>
        </w:rPr>
        <w:t xml:space="preserve"> wewnętrzny.</w:t>
      </w:r>
    </w:p>
    <w:p w14:paraId="7C22C49B" w14:textId="259E1B95"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Sposób sporządzenia dokumentów elektronicznych musi być zgody</w:t>
      </w:r>
      <w:r w:rsidR="00027D8A" w:rsidRPr="00713955">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rozporządzeniu Ministra Rozwoju, Pracy i Technologii z dnia 23 grudnia 2020 r. w sprawie podmiotowych środków dowodowych oraz innych dokumentów lub oświadczeń, jakich może żądać zamawiający od wykonawcy (Dz. U. z 2020 poz. 2415).</w:t>
      </w:r>
    </w:p>
    <w:p w14:paraId="5CDD751A" w14:textId="2942E71E"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Dokumenty elektroniczne, o których mowa w  § 2 ust. 1 Rozporządzenia w sprawie wymagań dla dokumentów elektronicznych, sporządza się w postaci elektronicznej, </w:t>
      </w:r>
      <w:r w:rsidR="00F27EEB">
        <w:rPr>
          <w:rFonts w:asciiTheme="minorHAnsi" w:hAnsiTheme="minorHAnsi" w:cstheme="minorHAnsi"/>
          <w:color w:val="000000" w:themeColor="text1"/>
        </w:rPr>
        <w:br/>
      </w:r>
      <w:r w:rsidRPr="00713955">
        <w:rPr>
          <w:rFonts w:asciiTheme="minorHAnsi" w:hAnsiTheme="minorHAnsi" w:cstheme="minorHAnsi"/>
          <w:color w:val="000000" w:themeColor="text1"/>
        </w:rPr>
        <w:lastRenderedPageBreak/>
        <w:t>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ww. regulacje nie będą miały bezpośredniego zastosowania.</w:t>
      </w:r>
    </w:p>
    <w:p w14:paraId="36E25DF5" w14:textId="6655A7B8"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Informacje, oświadczenia lub dokumenty, inne niż wymienione w § 2 ust. 1 Rozporządzenia w sprawie wymagań dla dokumentów elektronicznych, przekazywane w postępowaniu sporządza się w postaci elektronicznej:</w:t>
      </w:r>
    </w:p>
    <w:p w14:paraId="253B4EFB" w14:textId="77777777" w:rsidR="0002791F" w:rsidRPr="00713955" w:rsidRDefault="00000000">
      <w:pPr>
        <w:pStyle w:val="Akapitzlist"/>
        <w:numPr>
          <w:ilvl w:val="1"/>
          <w:numId w:val="3"/>
        </w:numPr>
        <w:spacing w:line="360" w:lineRule="auto"/>
        <w:ind w:left="709"/>
        <w:jc w:val="both"/>
        <w:rPr>
          <w:rFonts w:asciiTheme="minorHAnsi" w:hAnsiTheme="minorHAnsi" w:cstheme="minorHAnsi"/>
          <w:color w:val="000000" w:themeColor="text1"/>
        </w:rPr>
      </w:pPr>
      <w:r w:rsidRPr="00713955">
        <w:rPr>
          <w:rFonts w:asciiTheme="minorHAnsi" w:hAnsiTheme="minorHAnsi" w:cstheme="minorHAnsi"/>
          <w:color w:val="000000" w:themeColor="text1"/>
        </w:rPr>
        <w:t>w formatach danych określonych w przepisach Rozporządzenia w sprawie Krajowych Ram Interoperacyjności (i przekazuje się jako załącznik), lub</w:t>
      </w:r>
    </w:p>
    <w:p w14:paraId="6F51B7E4" w14:textId="77777777" w:rsidR="0002791F" w:rsidRPr="00713955" w:rsidRDefault="00000000">
      <w:pPr>
        <w:pStyle w:val="Akapitzlist"/>
        <w:numPr>
          <w:ilvl w:val="1"/>
          <w:numId w:val="3"/>
        </w:numPr>
        <w:spacing w:line="360" w:lineRule="auto"/>
        <w:ind w:left="709"/>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jako tekst wpisany bezpośrednio do wiadomości przekazywanej przy użyciu środków komunikacji elektronicznej np. w treści wiadomości e-mail. </w:t>
      </w:r>
    </w:p>
    <w:p w14:paraId="2D089553" w14:textId="77777777" w:rsidR="0002791F" w:rsidRPr="00713955" w:rsidRDefault="00000000">
      <w:pPr>
        <w:pStyle w:val="Akapitzlist"/>
        <w:numPr>
          <w:ilvl w:val="2"/>
          <w:numId w:val="4"/>
        </w:numPr>
        <w:spacing w:line="360" w:lineRule="auto"/>
        <w:ind w:left="426" w:hanging="426"/>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w:t>
      </w:r>
      <w:r w:rsidRPr="00713955">
        <w:rPr>
          <w:rFonts w:asciiTheme="minorHAnsi" w:hAnsiTheme="minorHAnsi" w:cstheme="minorHAnsi"/>
          <w:b/>
          <w:color w:val="000000" w:themeColor="text1"/>
        </w:rPr>
        <w:t>„Dokument stanowiący tajemnicę przedsiębiorstwa”</w:t>
      </w:r>
      <w:r w:rsidRPr="00713955">
        <w:rPr>
          <w:rFonts w:asciiTheme="minorHAnsi" w:hAnsiTheme="minorHAnsi" w:cstheme="minorHAnsi"/>
          <w:color w:val="000000" w:themeColor="text1"/>
        </w:rPr>
        <w:t>.</w:t>
      </w:r>
    </w:p>
    <w:p w14:paraId="3D554F6B" w14:textId="77777777" w:rsidR="0002791F" w:rsidRPr="00713955" w:rsidRDefault="00000000">
      <w:pPr>
        <w:pStyle w:val="Akapitzlist"/>
        <w:numPr>
          <w:ilvl w:val="2"/>
          <w:numId w:val="4"/>
        </w:numPr>
        <w:spacing w:line="360" w:lineRule="auto"/>
        <w:ind w:left="426" w:hanging="426"/>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Maksymalny rozmiar plików przesyłanych za pośrednictwem poczty elektronicznej, w ramach jednej wiadomości elektronicznej, wynosi </w:t>
      </w:r>
      <w:r w:rsidRPr="00713955">
        <w:rPr>
          <w:rFonts w:asciiTheme="minorHAnsi" w:hAnsiTheme="minorHAnsi" w:cstheme="minorHAnsi"/>
          <w:b/>
          <w:color w:val="000000" w:themeColor="text1"/>
        </w:rPr>
        <w:t>70 MB</w:t>
      </w:r>
      <w:r w:rsidRPr="00713955">
        <w:rPr>
          <w:rFonts w:asciiTheme="minorHAnsi" w:hAnsiTheme="minorHAnsi" w:cstheme="minorHAnsi"/>
          <w:color w:val="000000" w:themeColor="text1"/>
        </w:rPr>
        <w:t>.</w:t>
      </w:r>
    </w:p>
    <w:p w14:paraId="0CD4938A" w14:textId="7F101ECC" w:rsidR="0002791F" w:rsidRPr="00713955" w:rsidRDefault="00000000">
      <w:pPr>
        <w:pStyle w:val="Akapitzlist"/>
        <w:numPr>
          <w:ilvl w:val="2"/>
          <w:numId w:val="4"/>
        </w:numPr>
        <w:spacing w:line="360" w:lineRule="auto"/>
        <w:ind w:left="426" w:hanging="426"/>
        <w:jc w:val="both"/>
        <w:rPr>
          <w:rFonts w:asciiTheme="minorHAnsi" w:hAnsiTheme="minorHAnsi" w:cstheme="minorHAnsi"/>
          <w:color w:val="000000" w:themeColor="text1"/>
        </w:rPr>
      </w:pPr>
      <w:r w:rsidRPr="00713955">
        <w:rPr>
          <w:rFonts w:asciiTheme="minorHAnsi" w:hAnsiTheme="minorHAnsi" w:cstheme="minorHAnsi"/>
          <w:color w:val="000000" w:themeColor="text1"/>
        </w:rPr>
        <w:t>Minimalne wymagania techniczne dotyczące sprzętu używanego w celu korzystania z usług Platformy e-Zamówienia oraz informacje dotyczące specyfikacji połączenia określa Regulamin Platformy e-Zamówienia.</w:t>
      </w:r>
    </w:p>
    <w:p w14:paraId="522CDC8A" w14:textId="77777777" w:rsidR="0002791F" w:rsidRPr="00713955" w:rsidRDefault="00000000">
      <w:pPr>
        <w:pStyle w:val="Akapitzlist"/>
        <w:numPr>
          <w:ilvl w:val="2"/>
          <w:numId w:val="4"/>
        </w:numPr>
        <w:spacing w:line="360" w:lineRule="auto"/>
        <w:ind w:left="426" w:hanging="426"/>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8">
        <w:r w:rsidR="0002791F" w:rsidRPr="00713955">
          <w:rPr>
            <w:rStyle w:val="Hipercze"/>
            <w:rFonts w:asciiTheme="minorHAnsi" w:hAnsiTheme="minorHAnsi" w:cstheme="minorHAnsi"/>
          </w:rPr>
          <w:t>https://ezamowienia.gov.pl</w:t>
        </w:r>
      </w:hyperlink>
      <w:r w:rsidRPr="00713955">
        <w:rPr>
          <w:rFonts w:asciiTheme="minorHAnsi" w:hAnsiTheme="minorHAnsi" w:cstheme="minorHAnsi"/>
          <w:color w:val="000000" w:themeColor="text1"/>
        </w:rPr>
        <w:t xml:space="preserve"> w zakładce „Zgłoś problem”.  </w:t>
      </w:r>
    </w:p>
    <w:p w14:paraId="1E1577F2" w14:textId="77777777"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Szczegółowe informacje o sposobie pozyskania usługi:</w:t>
      </w:r>
    </w:p>
    <w:p w14:paraId="38A74246" w14:textId="77777777" w:rsidR="0002791F" w:rsidRPr="00713955" w:rsidRDefault="00000000">
      <w:pPr>
        <w:pStyle w:val="Akapitzlist"/>
        <w:numPr>
          <w:ilvl w:val="0"/>
          <w:numId w:val="13"/>
        </w:numPr>
        <w:spacing w:line="360" w:lineRule="auto"/>
        <w:ind w:left="851"/>
        <w:jc w:val="both"/>
        <w:rPr>
          <w:rFonts w:asciiTheme="minorHAnsi" w:hAnsiTheme="minorHAnsi" w:cstheme="minorHAnsi"/>
          <w:color w:val="000000" w:themeColor="text1"/>
        </w:rPr>
      </w:pPr>
      <w:r w:rsidRPr="00713955">
        <w:rPr>
          <w:rFonts w:asciiTheme="minorHAnsi" w:hAnsiTheme="minorHAnsi" w:cstheme="minorHAnsi"/>
          <w:color w:val="000000" w:themeColor="text1"/>
        </w:rPr>
        <w:lastRenderedPageBreak/>
        <w:t>kwalifikowanego podpisu elektronicznego oraz warunkach jej użycia można znaleźć na stronach internetowych kwalifikowanych dostawców usług zaufania, których lista znajduje się pod adresem:</w:t>
      </w:r>
    </w:p>
    <w:p w14:paraId="03A65C96" w14:textId="77777777" w:rsidR="0002791F" w:rsidRPr="00713955" w:rsidRDefault="00000000" w:rsidP="00AF3FFE">
      <w:pPr>
        <w:pStyle w:val="Akapitzlist"/>
        <w:spacing w:line="360" w:lineRule="auto"/>
        <w:ind w:left="851"/>
        <w:jc w:val="both"/>
        <w:rPr>
          <w:rFonts w:asciiTheme="minorHAnsi" w:hAnsiTheme="minorHAnsi" w:cstheme="minorHAnsi"/>
          <w:color w:val="000000" w:themeColor="text1"/>
        </w:rPr>
      </w:pPr>
      <w:r w:rsidRPr="00713955">
        <w:rPr>
          <w:rFonts w:asciiTheme="minorHAnsi" w:hAnsiTheme="minorHAnsi" w:cstheme="minorHAnsi"/>
          <w:color w:val="000000" w:themeColor="text1"/>
        </w:rPr>
        <w:t>http://www.nccert.pl/kontakt.htm;</w:t>
      </w:r>
    </w:p>
    <w:p w14:paraId="203AA236" w14:textId="77777777" w:rsidR="0002791F" w:rsidRPr="00713955" w:rsidRDefault="00000000">
      <w:pPr>
        <w:pStyle w:val="Akapitzlist"/>
        <w:numPr>
          <w:ilvl w:val="0"/>
          <w:numId w:val="13"/>
        </w:numPr>
        <w:spacing w:line="360" w:lineRule="auto"/>
        <w:ind w:left="851"/>
        <w:jc w:val="both"/>
        <w:rPr>
          <w:rFonts w:asciiTheme="minorHAnsi" w:hAnsiTheme="minorHAnsi" w:cstheme="minorHAnsi"/>
          <w:color w:val="000000" w:themeColor="text1"/>
        </w:rPr>
      </w:pPr>
      <w:r w:rsidRPr="00713955">
        <w:rPr>
          <w:rFonts w:asciiTheme="minorHAnsi" w:hAnsiTheme="minorHAnsi" w:cstheme="minorHAnsi"/>
          <w:color w:val="000000" w:themeColor="text1"/>
        </w:rPr>
        <w:t>profilu zaufanego można znaleźć pod adresem:</w:t>
      </w:r>
    </w:p>
    <w:p w14:paraId="046DC28B" w14:textId="77777777" w:rsidR="0002791F" w:rsidRPr="00713955" w:rsidRDefault="00000000" w:rsidP="00AF3FFE">
      <w:pPr>
        <w:pStyle w:val="Akapitzlist"/>
        <w:spacing w:line="360" w:lineRule="auto"/>
        <w:ind w:left="851"/>
        <w:jc w:val="both"/>
        <w:rPr>
          <w:rFonts w:asciiTheme="minorHAnsi" w:hAnsiTheme="minorHAnsi" w:cstheme="minorHAnsi"/>
          <w:color w:val="000000" w:themeColor="text1"/>
        </w:rPr>
      </w:pPr>
      <w:proofErr w:type="gramStart"/>
      <w:r w:rsidRPr="00713955">
        <w:rPr>
          <w:rFonts w:asciiTheme="minorHAnsi" w:hAnsiTheme="minorHAnsi" w:cstheme="minorHAnsi"/>
          <w:color w:val="000000" w:themeColor="text1"/>
        </w:rPr>
        <w:t>https://www.gov.pl/web/gov/zaloz-profil-zaufany ;</w:t>
      </w:r>
      <w:proofErr w:type="gramEnd"/>
    </w:p>
    <w:p w14:paraId="01CD0892" w14:textId="77777777" w:rsidR="0002791F" w:rsidRPr="00713955" w:rsidRDefault="00000000">
      <w:pPr>
        <w:pStyle w:val="Akapitzlist"/>
        <w:numPr>
          <w:ilvl w:val="0"/>
          <w:numId w:val="13"/>
        </w:numPr>
        <w:spacing w:line="360" w:lineRule="auto"/>
        <w:ind w:left="851"/>
        <w:jc w:val="both"/>
        <w:rPr>
          <w:rFonts w:asciiTheme="minorHAnsi" w:hAnsiTheme="minorHAnsi" w:cstheme="minorHAnsi"/>
          <w:color w:val="000000" w:themeColor="text1"/>
        </w:rPr>
      </w:pPr>
      <w:r w:rsidRPr="00713955">
        <w:rPr>
          <w:rFonts w:asciiTheme="minorHAnsi" w:hAnsiTheme="minorHAnsi" w:cstheme="minorHAnsi"/>
          <w:color w:val="000000" w:themeColor="text1"/>
        </w:rPr>
        <w:t>podpisu zaufanego można znaleźć pod adresem:</w:t>
      </w:r>
    </w:p>
    <w:p w14:paraId="31CE73C0" w14:textId="77777777" w:rsidR="0002791F" w:rsidRPr="00713955" w:rsidRDefault="00000000" w:rsidP="00AF3FFE">
      <w:pPr>
        <w:pStyle w:val="Akapitzlist"/>
        <w:spacing w:line="360" w:lineRule="auto"/>
        <w:ind w:left="851"/>
        <w:jc w:val="both"/>
        <w:rPr>
          <w:rFonts w:asciiTheme="minorHAnsi" w:hAnsiTheme="minorHAnsi" w:cstheme="minorHAnsi"/>
          <w:color w:val="000000" w:themeColor="text1"/>
        </w:rPr>
      </w:pPr>
      <w:r w:rsidRPr="00713955">
        <w:rPr>
          <w:rFonts w:asciiTheme="minorHAnsi" w:hAnsiTheme="minorHAnsi" w:cstheme="minorHAnsi"/>
          <w:color w:val="000000" w:themeColor="text1"/>
        </w:rPr>
        <w:t>https://www.gov.pl/web/gov/podpisz-dokument-elektronicznie-wykorzystaj-podpis-zaufany;</w:t>
      </w:r>
    </w:p>
    <w:p w14:paraId="583B54C2" w14:textId="77777777" w:rsidR="0002791F" w:rsidRPr="00713955" w:rsidRDefault="00000000">
      <w:pPr>
        <w:pStyle w:val="Akapitzlist"/>
        <w:numPr>
          <w:ilvl w:val="0"/>
          <w:numId w:val="13"/>
        </w:numPr>
        <w:spacing w:line="360" w:lineRule="auto"/>
        <w:ind w:left="851"/>
        <w:jc w:val="both"/>
        <w:rPr>
          <w:rFonts w:asciiTheme="minorHAnsi" w:hAnsiTheme="minorHAnsi" w:cstheme="minorHAnsi"/>
          <w:color w:val="000000" w:themeColor="text1"/>
        </w:rPr>
      </w:pPr>
      <w:r w:rsidRPr="00713955">
        <w:rPr>
          <w:rFonts w:asciiTheme="minorHAnsi" w:hAnsiTheme="minorHAnsi" w:cstheme="minorHAnsi"/>
          <w:color w:val="000000" w:themeColor="text1"/>
        </w:rPr>
        <w:t>podpisu osobistego można znaleźć pod adresem:</w:t>
      </w:r>
    </w:p>
    <w:p w14:paraId="772F764F" w14:textId="77777777" w:rsidR="0002791F" w:rsidRPr="00713955" w:rsidRDefault="00000000" w:rsidP="00AF3FFE">
      <w:pPr>
        <w:pStyle w:val="Akapitzlist"/>
        <w:tabs>
          <w:tab w:val="left" w:pos="426"/>
        </w:tabs>
        <w:spacing w:line="360" w:lineRule="auto"/>
        <w:ind w:left="851"/>
        <w:jc w:val="both"/>
        <w:rPr>
          <w:rFonts w:asciiTheme="minorHAnsi" w:hAnsiTheme="minorHAnsi" w:cstheme="minorHAnsi"/>
          <w:color w:val="000000" w:themeColor="text1"/>
        </w:rPr>
      </w:pPr>
      <w:r w:rsidRPr="00713955">
        <w:rPr>
          <w:rFonts w:asciiTheme="minorHAnsi" w:hAnsiTheme="minorHAnsi" w:cstheme="minorHAnsi"/>
          <w:color w:val="000000" w:themeColor="text1"/>
        </w:rPr>
        <w:t>https://www.gov.pl/web/e-dowod/podpis-osobisty.</w:t>
      </w:r>
    </w:p>
    <w:p w14:paraId="72DA9AC0" w14:textId="77777777" w:rsidR="0002791F" w:rsidRPr="00713955" w:rsidRDefault="00000000">
      <w:pPr>
        <w:pStyle w:val="Akapitzlist"/>
        <w:numPr>
          <w:ilvl w:val="2"/>
          <w:numId w:val="4"/>
        </w:numPr>
        <w:tabs>
          <w:tab w:val="left" w:pos="426"/>
        </w:tabs>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Wykonawcy ponoszą wszelkie koszty związane z przygotowaniem i złożeniem oferty. Zamawiający nie przewiduje zwrotu kosztów udziału w postępowaniu, w tym zwrotu kosztów poniesionych z tytułu nabycia kwalifikowanego podpisu elektronicznego.</w:t>
      </w:r>
    </w:p>
    <w:p w14:paraId="207B8539" w14:textId="77777777" w:rsidR="0002791F" w:rsidRPr="00713955" w:rsidRDefault="00000000" w:rsidP="00AF3FFE">
      <w:pPr>
        <w:tabs>
          <w:tab w:val="left" w:pos="284"/>
        </w:tabs>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VIII. WADIUM</w:t>
      </w:r>
    </w:p>
    <w:p w14:paraId="07A45ECF" w14:textId="3140C936" w:rsidR="0002791F" w:rsidRPr="00713955" w:rsidRDefault="00000000" w:rsidP="00AF3FFE">
      <w:pPr>
        <w:tabs>
          <w:tab w:val="left" w:pos="426"/>
        </w:tabs>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Zamawiający nie wymaga wnoszenia wadium.</w:t>
      </w:r>
    </w:p>
    <w:p w14:paraId="47D5DB74" w14:textId="77777777" w:rsidR="0002791F" w:rsidRPr="00713955" w:rsidRDefault="00000000" w:rsidP="00AF3FFE">
      <w:pPr>
        <w:tabs>
          <w:tab w:val="left" w:pos="426"/>
        </w:tabs>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IX. TERMIN SKŁADANIA OFERT</w:t>
      </w:r>
    </w:p>
    <w:p w14:paraId="20655269" w14:textId="21E2ACFA" w:rsidR="0002791F" w:rsidRPr="00713955" w:rsidRDefault="00000000" w:rsidP="007A5B00">
      <w:pPr>
        <w:spacing w:line="360" w:lineRule="auto"/>
        <w:jc w:val="both"/>
        <w:rPr>
          <w:rFonts w:asciiTheme="minorHAnsi" w:hAnsiTheme="minorHAnsi" w:cstheme="minorHAnsi"/>
          <w:color w:val="FF0000"/>
        </w:rPr>
      </w:pPr>
      <w:r w:rsidRPr="00713955">
        <w:rPr>
          <w:rFonts w:asciiTheme="minorHAnsi" w:hAnsiTheme="minorHAnsi" w:cstheme="minorHAnsi"/>
          <w:color w:val="000000" w:themeColor="text1"/>
        </w:rPr>
        <w:t xml:space="preserve">Termin składania ofert upływa w dniu </w:t>
      </w:r>
      <w:r w:rsidR="00B44561">
        <w:rPr>
          <w:rFonts w:asciiTheme="minorHAnsi" w:hAnsiTheme="minorHAnsi" w:cstheme="minorHAnsi"/>
          <w:b/>
          <w:bCs/>
          <w:color w:val="000000" w:themeColor="text1"/>
        </w:rPr>
        <w:t>15</w:t>
      </w:r>
      <w:r w:rsidRPr="00713955">
        <w:rPr>
          <w:rFonts w:asciiTheme="minorHAnsi" w:hAnsiTheme="minorHAnsi" w:cstheme="minorHAnsi"/>
          <w:b/>
          <w:bCs/>
        </w:rPr>
        <w:t>.</w:t>
      </w:r>
      <w:r w:rsidR="00F73BDF" w:rsidRPr="00713955">
        <w:rPr>
          <w:rFonts w:asciiTheme="minorHAnsi" w:hAnsiTheme="minorHAnsi" w:cstheme="minorHAnsi"/>
          <w:b/>
          <w:bCs/>
        </w:rPr>
        <w:t>0</w:t>
      </w:r>
      <w:r w:rsidR="00B44561">
        <w:rPr>
          <w:rFonts w:asciiTheme="minorHAnsi" w:hAnsiTheme="minorHAnsi" w:cstheme="minorHAnsi"/>
          <w:b/>
          <w:bCs/>
        </w:rPr>
        <w:t>5</w:t>
      </w:r>
      <w:r w:rsidRPr="00713955">
        <w:rPr>
          <w:rFonts w:asciiTheme="minorHAnsi" w:hAnsiTheme="minorHAnsi" w:cstheme="minorHAnsi"/>
          <w:b/>
          <w:bCs/>
        </w:rPr>
        <w:t>.202</w:t>
      </w:r>
      <w:r w:rsidR="00F73BDF" w:rsidRPr="00713955">
        <w:rPr>
          <w:rFonts w:asciiTheme="minorHAnsi" w:hAnsiTheme="minorHAnsi" w:cstheme="minorHAnsi"/>
          <w:b/>
          <w:bCs/>
        </w:rPr>
        <w:t>6</w:t>
      </w:r>
      <w:r w:rsidRPr="00713955">
        <w:rPr>
          <w:rFonts w:asciiTheme="minorHAnsi" w:hAnsiTheme="minorHAnsi" w:cstheme="minorHAnsi"/>
          <w:b/>
          <w:bCs/>
        </w:rPr>
        <w:t xml:space="preserve"> r.</w:t>
      </w:r>
      <w:r w:rsidRPr="00713955">
        <w:rPr>
          <w:rFonts w:asciiTheme="minorHAnsi" w:hAnsiTheme="minorHAnsi" w:cstheme="minorHAnsi"/>
        </w:rPr>
        <w:t xml:space="preserve"> </w:t>
      </w:r>
      <w:r w:rsidRPr="00713955">
        <w:rPr>
          <w:rFonts w:asciiTheme="minorHAnsi" w:hAnsiTheme="minorHAnsi" w:cstheme="minorHAnsi"/>
          <w:color w:val="000000" w:themeColor="text1"/>
        </w:rPr>
        <w:t xml:space="preserve">o godzinie </w:t>
      </w:r>
      <w:r w:rsidRPr="00713955">
        <w:rPr>
          <w:rFonts w:asciiTheme="minorHAnsi" w:hAnsiTheme="minorHAnsi" w:cstheme="minorHAnsi"/>
          <w:b/>
          <w:bCs/>
          <w:color w:val="000000" w:themeColor="text1"/>
        </w:rPr>
        <w:t>10:00</w:t>
      </w:r>
      <w:r w:rsidRPr="00713955">
        <w:rPr>
          <w:rFonts w:asciiTheme="minorHAnsi" w:hAnsiTheme="minorHAnsi" w:cstheme="minorHAnsi"/>
          <w:color w:val="000000" w:themeColor="text1"/>
        </w:rPr>
        <w:t>.</w:t>
      </w:r>
    </w:p>
    <w:p w14:paraId="6A174468" w14:textId="77777777" w:rsidR="0002791F" w:rsidRPr="00713955" w:rsidRDefault="00000000" w:rsidP="00AF3FFE">
      <w:pPr>
        <w:tabs>
          <w:tab w:val="left" w:pos="426"/>
        </w:tabs>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X. TERMIN OTWARCIA OFERT</w:t>
      </w:r>
    </w:p>
    <w:p w14:paraId="19A847D0" w14:textId="77777777" w:rsidR="0002791F" w:rsidRPr="00713955" w:rsidRDefault="00000000">
      <w:pPr>
        <w:pStyle w:val="Akapitzlist"/>
        <w:numPr>
          <w:ilvl w:val="2"/>
          <w:numId w:val="10"/>
        </w:numPr>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Otwarcie ofert nastąpi w terminie ich składania, o godzinie </w:t>
      </w:r>
      <w:r w:rsidRPr="00713955">
        <w:rPr>
          <w:rFonts w:asciiTheme="minorHAnsi" w:hAnsiTheme="minorHAnsi" w:cstheme="minorHAnsi"/>
          <w:b/>
          <w:bCs/>
          <w:color w:val="000000" w:themeColor="text1"/>
        </w:rPr>
        <w:t>10:10</w:t>
      </w:r>
      <w:r w:rsidRPr="00713955">
        <w:rPr>
          <w:rFonts w:asciiTheme="minorHAnsi" w:hAnsiTheme="minorHAnsi" w:cstheme="minorHAnsi"/>
          <w:color w:val="000000" w:themeColor="text1"/>
        </w:rPr>
        <w:t xml:space="preserve">. </w:t>
      </w:r>
    </w:p>
    <w:p w14:paraId="5A9FB0E7" w14:textId="5ADE459E" w:rsidR="0002791F" w:rsidRPr="00713955" w:rsidRDefault="00000000">
      <w:pPr>
        <w:pStyle w:val="Akapitzlist"/>
        <w:numPr>
          <w:ilvl w:val="2"/>
          <w:numId w:val="10"/>
        </w:numPr>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cenach lub kosztach zawartych w ofertach. </w:t>
      </w:r>
    </w:p>
    <w:p w14:paraId="3B5277A4" w14:textId="77777777" w:rsidR="0002791F" w:rsidRPr="00713955" w:rsidRDefault="00000000" w:rsidP="00AF3FFE">
      <w:pPr>
        <w:tabs>
          <w:tab w:val="left" w:pos="426"/>
        </w:tabs>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XI. TERMIN ZWIĄZANIA OFERTĄ</w:t>
      </w:r>
    </w:p>
    <w:p w14:paraId="462FEF04" w14:textId="2517956D" w:rsidR="0002791F" w:rsidRPr="00713955" w:rsidRDefault="00000000" w:rsidP="00AF3FFE">
      <w:pPr>
        <w:tabs>
          <w:tab w:val="left" w:pos="426"/>
        </w:tabs>
        <w:spacing w:line="360" w:lineRule="auto"/>
        <w:jc w:val="both"/>
        <w:rPr>
          <w:rFonts w:asciiTheme="minorHAnsi" w:hAnsiTheme="minorHAnsi" w:cstheme="minorHAnsi"/>
          <w:b/>
          <w:bCs/>
          <w:color w:val="FF0000"/>
        </w:rPr>
      </w:pPr>
      <w:r w:rsidRPr="00713955">
        <w:rPr>
          <w:rFonts w:asciiTheme="minorHAnsi" w:hAnsiTheme="minorHAnsi" w:cstheme="minorHAnsi"/>
          <w:color w:val="000000" w:themeColor="text1"/>
        </w:rPr>
        <w:t>Wykonawca będzie związany ofertą do dnia</w:t>
      </w:r>
      <w:r w:rsidR="00B44561">
        <w:rPr>
          <w:rFonts w:asciiTheme="minorHAnsi" w:hAnsiTheme="minorHAnsi" w:cstheme="minorHAnsi"/>
          <w:b/>
          <w:bCs/>
          <w:color w:val="000000" w:themeColor="text1"/>
        </w:rPr>
        <w:t xml:space="preserve"> 13</w:t>
      </w:r>
      <w:r w:rsidRPr="00713955">
        <w:rPr>
          <w:rFonts w:asciiTheme="minorHAnsi" w:hAnsiTheme="minorHAnsi" w:cstheme="minorHAnsi"/>
          <w:b/>
          <w:bCs/>
        </w:rPr>
        <w:t>.</w:t>
      </w:r>
      <w:r w:rsidR="00F73BDF" w:rsidRPr="00713955">
        <w:rPr>
          <w:rFonts w:asciiTheme="minorHAnsi" w:hAnsiTheme="minorHAnsi" w:cstheme="minorHAnsi"/>
          <w:b/>
          <w:bCs/>
        </w:rPr>
        <w:t>0</w:t>
      </w:r>
      <w:r w:rsidR="004075D5">
        <w:rPr>
          <w:rFonts w:asciiTheme="minorHAnsi" w:hAnsiTheme="minorHAnsi" w:cstheme="minorHAnsi"/>
          <w:b/>
          <w:bCs/>
        </w:rPr>
        <w:t>6</w:t>
      </w:r>
      <w:r w:rsidRPr="00713955">
        <w:rPr>
          <w:rFonts w:asciiTheme="minorHAnsi" w:hAnsiTheme="minorHAnsi" w:cstheme="minorHAnsi"/>
          <w:b/>
          <w:bCs/>
        </w:rPr>
        <w:t>.202</w:t>
      </w:r>
      <w:r w:rsidR="00F73BDF" w:rsidRPr="00713955">
        <w:rPr>
          <w:rFonts w:asciiTheme="minorHAnsi" w:hAnsiTheme="minorHAnsi" w:cstheme="minorHAnsi"/>
          <w:b/>
          <w:bCs/>
        </w:rPr>
        <w:t>6</w:t>
      </w:r>
      <w:r w:rsidRPr="00713955">
        <w:rPr>
          <w:rFonts w:asciiTheme="minorHAnsi" w:hAnsiTheme="minorHAnsi" w:cstheme="minorHAnsi"/>
          <w:b/>
          <w:bCs/>
        </w:rPr>
        <w:t xml:space="preserve"> r.   </w:t>
      </w:r>
    </w:p>
    <w:p w14:paraId="37F13D60" w14:textId="77777777" w:rsidR="0002791F" w:rsidRPr="00713955" w:rsidRDefault="00000000" w:rsidP="00AF3FFE">
      <w:pPr>
        <w:tabs>
          <w:tab w:val="left" w:pos="426"/>
        </w:tabs>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XII. SPOSÓB PRZYGOTOWANIA I SKŁADANIA OFERTY</w:t>
      </w:r>
    </w:p>
    <w:p w14:paraId="580DA616" w14:textId="6FBAF97A" w:rsidR="00CA2D79" w:rsidRPr="00713955" w:rsidRDefault="00CA2D79">
      <w:pPr>
        <w:pStyle w:val="Akapitzlist"/>
        <w:numPr>
          <w:ilvl w:val="0"/>
          <w:numId w:val="37"/>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Wykonawca zamierzający wziąć udział w postępowaniu o udzielenie zamówienia publicznego musi posiadać konto podmiotu „Wykonawca” na bezpłatnej Platformie e-Zamówienia. Szczegółowe informacje na temat zakładania kont podmiotów oraz zasady i warunki korzystania z Platformy e-Zamówienia określa jej Regulamin, dostępny na stronie </w:t>
      </w:r>
      <w:r w:rsidRPr="00713955">
        <w:rPr>
          <w:rFonts w:asciiTheme="minorHAnsi" w:hAnsiTheme="minorHAnsi" w:cstheme="minorHAnsi"/>
          <w:color w:val="000000" w:themeColor="text1"/>
        </w:rPr>
        <w:lastRenderedPageBreak/>
        <w:t>internetowej https://ezamowienia.gov.pl oraz informacje zamieszczone w zakładce „Centrum Pomocy”.</w:t>
      </w:r>
    </w:p>
    <w:p w14:paraId="1EA98BBC" w14:textId="77777777" w:rsidR="00CA2D79" w:rsidRPr="00713955" w:rsidRDefault="00CA2D79">
      <w:pPr>
        <w:pStyle w:val="Akapitzlist"/>
        <w:numPr>
          <w:ilvl w:val="0"/>
          <w:numId w:val="37"/>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eastAsia="Arial" w:hAnsiTheme="minorHAnsi" w:cstheme="minorHAnsi"/>
          <w:b/>
          <w:color w:val="000000"/>
          <w:u w:val="single" w:color="000000"/>
        </w:rPr>
        <w:t>WAŻNE!</w:t>
      </w:r>
      <w:r w:rsidRPr="00713955">
        <w:rPr>
          <w:rFonts w:asciiTheme="minorHAnsi" w:eastAsia="Arial" w:hAnsiTheme="minorHAnsi" w:cstheme="minorHAnsi"/>
          <w:b/>
          <w:color w:val="000000"/>
        </w:rPr>
        <w:t xml:space="preserve"> </w:t>
      </w:r>
      <w:r w:rsidRPr="00713955">
        <w:rPr>
          <w:rFonts w:asciiTheme="minorHAnsi" w:eastAsia="Arial" w:hAnsiTheme="minorHAnsi" w:cstheme="minorHAnsi"/>
          <w:color w:val="000000"/>
        </w:rPr>
        <w:t xml:space="preserve">Do złożenia oferty za pomocą </w:t>
      </w:r>
      <w:r w:rsidRPr="00713955">
        <w:rPr>
          <w:rFonts w:asciiTheme="minorHAnsi" w:hAnsiTheme="minorHAnsi" w:cstheme="minorHAnsi"/>
          <w:color w:val="000000" w:themeColor="text1"/>
        </w:rPr>
        <w:t xml:space="preserve">Platformy e-Zamówienia </w:t>
      </w:r>
      <w:r w:rsidRPr="00713955">
        <w:rPr>
          <w:rFonts w:asciiTheme="minorHAnsi" w:eastAsia="Arial" w:hAnsiTheme="minorHAnsi" w:cstheme="minorHAnsi"/>
          <w:color w:val="000000"/>
        </w:rPr>
        <w:t>niezbędne jest posiadanie przez użytkownika wykonawcy uprawnienia „</w:t>
      </w:r>
      <w:r w:rsidRPr="00713955">
        <w:rPr>
          <w:rFonts w:asciiTheme="minorHAnsi" w:eastAsia="Arial" w:hAnsiTheme="minorHAnsi" w:cstheme="minorHAnsi"/>
          <w:b/>
          <w:color w:val="000000"/>
        </w:rPr>
        <w:t>Składanie ofert / wniosków / prac konkursowych</w:t>
      </w:r>
      <w:r w:rsidRPr="00713955">
        <w:rPr>
          <w:rFonts w:asciiTheme="minorHAnsi" w:eastAsia="Arial" w:hAnsiTheme="minorHAnsi" w:cstheme="minorHAnsi"/>
          <w:color w:val="000000"/>
        </w:rPr>
        <w:t>”.</w:t>
      </w:r>
      <w:r w:rsidRPr="00713955">
        <w:rPr>
          <w:rFonts w:asciiTheme="minorHAnsi" w:eastAsia="Arial" w:hAnsiTheme="minorHAnsi" w:cstheme="minorHAnsi"/>
          <w:b/>
          <w:color w:val="000000"/>
        </w:rPr>
        <w:t xml:space="preserve">   </w:t>
      </w:r>
    </w:p>
    <w:p w14:paraId="69627ACB" w14:textId="4C66BD0D" w:rsidR="00CA2D79" w:rsidRPr="00713955" w:rsidRDefault="00CA2D79">
      <w:pPr>
        <w:pStyle w:val="Akapitzlist"/>
        <w:numPr>
          <w:ilvl w:val="0"/>
          <w:numId w:val="37"/>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Wykonawca może złożyć jedną ofertę, której treść musi odpowiadać treści SWZ.</w:t>
      </w:r>
    </w:p>
    <w:p w14:paraId="020DB33D" w14:textId="77777777" w:rsidR="00CA2D79" w:rsidRPr="00713955" w:rsidRDefault="00CA2D79">
      <w:pPr>
        <w:pStyle w:val="Akapitzlist"/>
        <w:numPr>
          <w:ilvl w:val="0"/>
          <w:numId w:val="37"/>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bCs/>
          <w:color w:val="000000" w:themeColor="text1"/>
        </w:rPr>
        <w:t xml:space="preserve">Oferta </w:t>
      </w:r>
      <w:r w:rsidRPr="00713955">
        <w:rPr>
          <w:rFonts w:asciiTheme="minorHAnsi" w:hAnsiTheme="minorHAnsi" w:cstheme="minorHAnsi"/>
          <w:color w:val="000000" w:themeColor="text1"/>
        </w:rPr>
        <w:t xml:space="preserve">musi być sporządzona w języku polskim. </w:t>
      </w:r>
    </w:p>
    <w:p w14:paraId="75D2F14D" w14:textId="77777777" w:rsidR="00CA2D79" w:rsidRPr="00713955" w:rsidRDefault="00CA2D79">
      <w:pPr>
        <w:pStyle w:val="Akapitzlist"/>
        <w:numPr>
          <w:ilvl w:val="0"/>
          <w:numId w:val="37"/>
        </w:numPr>
        <w:suppressAutoHyphens w:val="0"/>
        <w:spacing w:line="360" w:lineRule="auto"/>
        <w:ind w:left="284" w:hanging="284"/>
        <w:jc w:val="both"/>
        <w:rPr>
          <w:rFonts w:asciiTheme="minorHAnsi" w:hAnsiTheme="minorHAnsi" w:cstheme="minorHAnsi"/>
          <w:bCs/>
          <w:color w:val="000000" w:themeColor="text1"/>
        </w:rPr>
      </w:pPr>
      <w:r w:rsidRPr="00713955">
        <w:rPr>
          <w:rFonts w:asciiTheme="minorHAnsi" w:hAnsiTheme="minorHAnsi" w:cstheme="minorHAnsi"/>
          <w:color w:val="000000" w:themeColor="text1"/>
        </w:rPr>
        <w:t xml:space="preserve">Zamawiający </w:t>
      </w:r>
      <w:r w:rsidRPr="00713955">
        <w:rPr>
          <w:rFonts w:asciiTheme="minorHAnsi" w:hAnsiTheme="minorHAnsi" w:cstheme="minorHAnsi"/>
          <w:b/>
          <w:bCs/>
          <w:color w:val="000000" w:themeColor="text1"/>
        </w:rPr>
        <w:t>nie wymaga</w:t>
      </w:r>
      <w:r w:rsidRPr="00713955">
        <w:rPr>
          <w:rFonts w:asciiTheme="minorHAnsi" w:hAnsiTheme="minorHAnsi" w:cstheme="minorHAnsi"/>
          <w:color w:val="000000" w:themeColor="text1"/>
        </w:rPr>
        <w:t xml:space="preserve"> złożenia oferty po odbyciu wizji lokalnej.</w:t>
      </w:r>
    </w:p>
    <w:p w14:paraId="3880135B" w14:textId="77777777" w:rsidR="00CA2D79" w:rsidRPr="00713955" w:rsidRDefault="00CA2D79">
      <w:pPr>
        <w:pStyle w:val="Akapitzlist"/>
        <w:numPr>
          <w:ilvl w:val="0"/>
          <w:numId w:val="37"/>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Zamawiający </w:t>
      </w:r>
      <w:r w:rsidRPr="00713955">
        <w:rPr>
          <w:rFonts w:asciiTheme="minorHAnsi" w:hAnsiTheme="minorHAnsi" w:cstheme="minorHAnsi"/>
          <w:b/>
          <w:color w:val="000000" w:themeColor="text1"/>
        </w:rPr>
        <w:t>nie posługuje się interaktywnym formularzem</w:t>
      </w:r>
      <w:r w:rsidRPr="00713955">
        <w:rPr>
          <w:rFonts w:asciiTheme="minorHAnsi" w:hAnsiTheme="minorHAnsi" w:cstheme="minorHAnsi"/>
          <w:color w:val="000000" w:themeColor="text1"/>
        </w:rPr>
        <w:t xml:space="preserve"> oferty udostępnionym przez Platformę e-Zamówienia.</w:t>
      </w:r>
    </w:p>
    <w:p w14:paraId="2473519E" w14:textId="77777777" w:rsidR="00CA2D79" w:rsidRPr="00713955" w:rsidRDefault="00CA2D79">
      <w:pPr>
        <w:pStyle w:val="Akapitzlist"/>
        <w:numPr>
          <w:ilvl w:val="0"/>
          <w:numId w:val="37"/>
        </w:numPr>
        <w:suppressAutoHyphens w:val="0"/>
        <w:spacing w:line="360" w:lineRule="auto"/>
        <w:ind w:left="284" w:hanging="284"/>
        <w:jc w:val="both"/>
        <w:rPr>
          <w:rFonts w:asciiTheme="minorHAnsi" w:hAnsiTheme="minorHAnsi" w:cstheme="minorHAnsi"/>
          <w:b/>
          <w:color w:val="000000" w:themeColor="text1"/>
          <w:u w:val="single"/>
        </w:rPr>
      </w:pPr>
      <w:r w:rsidRPr="00713955">
        <w:rPr>
          <w:rFonts w:asciiTheme="minorHAnsi" w:hAnsiTheme="minorHAnsi" w:cstheme="minorHAnsi"/>
          <w:b/>
          <w:color w:val="000000" w:themeColor="text1"/>
          <w:u w:val="single"/>
        </w:rPr>
        <w:t xml:space="preserve">Ofertę należy złożyć na formularzu oferty stanowiącym załącznik nr </w:t>
      </w:r>
      <w:r w:rsidRPr="00713955">
        <w:rPr>
          <w:rFonts w:asciiTheme="minorHAnsi" w:hAnsiTheme="minorHAnsi" w:cstheme="minorHAnsi"/>
          <w:b/>
          <w:u w:val="single"/>
        </w:rPr>
        <w:t xml:space="preserve">2 </w:t>
      </w:r>
      <w:r w:rsidRPr="00713955">
        <w:rPr>
          <w:rFonts w:asciiTheme="minorHAnsi" w:hAnsiTheme="minorHAnsi" w:cstheme="minorHAnsi"/>
          <w:b/>
          <w:color w:val="000000" w:themeColor="text1"/>
          <w:u w:val="single"/>
        </w:rPr>
        <w:t>do SWZ.</w:t>
      </w:r>
    </w:p>
    <w:p w14:paraId="770EDFC7" w14:textId="74EFDA4A" w:rsidR="00CA2D79" w:rsidRPr="00713955" w:rsidRDefault="00CA2D79">
      <w:pPr>
        <w:pStyle w:val="Akapitzlist"/>
        <w:numPr>
          <w:ilvl w:val="0"/>
          <w:numId w:val="37"/>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eastAsia="Arial" w:hAnsiTheme="minorHAnsi" w:cstheme="minorHAnsi"/>
          <w:color w:val="000000"/>
        </w:rPr>
        <w:t xml:space="preserve">Wykonawca składa ofertę za pośrednictwem </w:t>
      </w:r>
      <w:r w:rsidRPr="00713955">
        <w:rPr>
          <w:rFonts w:asciiTheme="minorHAnsi" w:hAnsiTheme="minorHAnsi" w:cstheme="minorHAnsi"/>
          <w:color w:val="000000" w:themeColor="text1"/>
        </w:rPr>
        <w:t xml:space="preserve">Platformy e-Zamówienia, </w:t>
      </w:r>
      <w:r w:rsidRPr="00713955">
        <w:rPr>
          <w:rFonts w:asciiTheme="minorHAnsi" w:eastAsia="Arial" w:hAnsiTheme="minorHAnsi" w:cstheme="minorHAnsi"/>
          <w:color w:val="000000"/>
        </w:rPr>
        <w:t xml:space="preserve">zakładki </w:t>
      </w:r>
      <w:r w:rsidRPr="00713955">
        <w:rPr>
          <w:rFonts w:asciiTheme="minorHAnsi" w:eastAsia="Arial" w:hAnsiTheme="minorHAnsi" w:cstheme="minorHAnsi"/>
          <w:b/>
          <w:color w:val="000000"/>
        </w:rPr>
        <w:t>„Oferty/wnioski”</w:t>
      </w:r>
      <w:r w:rsidRPr="00713955">
        <w:rPr>
          <w:rFonts w:asciiTheme="minorHAnsi" w:eastAsia="Arial" w:hAnsiTheme="minorHAnsi" w:cstheme="minorHAnsi"/>
          <w:color w:val="000000"/>
        </w:rPr>
        <w:t xml:space="preserve">, widocznej w podglądzie postępowania po zalogowaniu się na konto Wykonawcy. Po wybraniu przycisku </w:t>
      </w:r>
      <w:r w:rsidRPr="00713955">
        <w:rPr>
          <w:rFonts w:asciiTheme="minorHAnsi" w:eastAsia="Arial" w:hAnsiTheme="minorHAnsi" w:cstheme="minorHAnsi"/>
          <w:b/>
          <w:color w:val="000000"/>
        </w:rPr>
        <w:t>„Złóż ofertę”</w:t>
      </w:r>
      <w:r w:rsidRPr="00713955">
        <w:rPr>
          <w:rFonts w:asciiTheme="minorHAnsi" w:eastAsia="Arial" w:hAnsiTheme="minorHAnsi" w:cstheme="minorHAnsi"/>
          <w:color w:val="000000"/>
        </w:rPr>
        <w:t xml:space="preserve"> system prezentuje okno składania oferty umożliwiające przekazanie dokumentów elektronicznych, w którym znajdują się dwa pola </w:t>
      </w:r>
      <w:proofErr w:type="spellStart"/>
      <w:r w:rsidRPr="00713955">
        <w:rPr>
          <w:rFonts w:asciiTheme="minorHAnsi" w:eastAsia="Arial" w:hAnsiTheme="minorHAnsi" w:cstheme="minorHAnsi"/>
          <w:color w:val="000000"/>
        </w:rPr>
        <w:t>drag&amp;drop</w:t>
      </w:r>
      <w:proofErr w:type="spellEnd"/>
      <w:r w:rsidRPr="00713955">
        <w:rPr>
          <w:rFonts w:asciiTheme="minorHAnsi" w:eastAsia="Arial" w:hAnsiTheme="minorHAnsi" w:cstheme="minorHAnsi"/>
          <w:color w:val="000000"/>
        </w:rPr>
        <w:t xml:space="preserve"> („przeciągnij” i „upuść”) służące do dodawania plików. W polu </w:t>
      </w:r>
      <w:r w:rsidRPr="00713955">
        <w:rPr>
          <w:rFonts w:asciiTheme="minorHAnsi" w:eastAsia="Arial" w:hAnsiTheme="minorHAnsi" w:cstheme="minorHAnsi"/>
          <w:b/>
          <w:color w:val="000000"/>
        </w:rPr>
        <w:t>„Wypełniony formularz oferty”</w:t>
      </w:r>
      <w:r w:rsidRPr="00713955">
        <w:rPr>
          <w:rFonts w:asciiTheme="minorHAnsi" w:eastAsia="Arial" w:hAnsiTheme="minorHAnsi" w:cstheme="minorHAnsi"/>
          <w:color w:val="000000"/>
        </w:rPr>
        <w:t xml:space="preserve"> wykonawca</w:t>
      </w:r>
      <w:r w:rsidRPr="00713955">
        <w:rPr>
          <w:rFonts w:asciiTheme="minorHAnsi" w:eastAsia="Arial" w:hAnsiTheme="minorHAnsi" w:cstheme="minorHAnsi"/>
          <w:b/>
          <w:color w:val="000000"/>
        </w:rPr>
        <w:t xml:space="preserve"> </w:t>
      </w:r>
      <w:r w:rsidRPr="00713955">
        <w:rPr>
          <w:rFonts w:asciiTheme="minorHAnsi" w:eastAsia="Arial" w:hAnsiTheme="minorHAnsi" w:cstheme="minorHAnsi"/>
          <w:color w:val="000000"/>
        </w:rPr>
        <w:t>dodaje wybrany z dysku, wypełniony i podpisany</w:t>
      </w:r>
      <w:r w:rsidRPr="00713955">
        <w:rPr>
          <w:rFonts w:asciiTheme="minorHAnsi" w:eastAsia="Arial" w:hAnsiTheme="minorHAnsi" w:cstheme="minorHAnsi"/>
          <w:b/>
          <w:color w:val="000000"/>
        </w:rPr>
        <w:t xml:space="preserve"> </w:t>
      </w:r>
      <w:r w:rsidRPr="00713955">
        <w:rPr>
          <w:rFonts w:asciiTheme="minorHAnsi" w:eastAsia="Arial" w:hAnsiTheme="minorHAnsi" w:cstheme="minorHAnsi"/>
          <w:color w:val="000000"/>
        </w:rPr>
        <w:t>formularz oferty zgodny z zał. nr 2 do SWZ.</w:t>
      </w:r>
      <w:r w:rsidRPr="00713955">
        <w:rPr>
          <w:rFonts w:asciiTheme="minorHAnsi" w:eastAsia="Arial" w:hAnsiTheme="minorHAnsi" w:cstheme="minorHAnsi"/>
          <w:b/>
          <w:color w:val="000000"/>
        </w:rPr>
        <w:t xml:space="preserve"> </w:t>
      </w:r>
      <w:r w:rsidRPr="00713955">
        <w:rPr>
          <w:rFonts w:asciiTheme="minorHAnsi" w:eastAsia="Arial" w:hAnsiTheme="minorHAnsi" w:cstheme="minorHAnsi"/>
          <w:color w:val="000000"/>
        </w:rPr>
        <w:t xml:space="preserve">W polu </w:t>
      </w:r>
      <w:r w:rsidRPr="00713955">
        <w:rPr>
          <w:rFonts w:asciiTheme="minorHAnsi" w:eastAsia="Arial" w:hAnsiTheme="minorHAnsi" w:cstheme="minorHAnsi"/>
          <w:b/>
          <w:color w:val="000000"/>
        </w:rPr>
        <w:t>„Załączniki i inne dokumenty przedstawiane w ofercie przez Wykonawcę”</w:t>
      </w:r>
      <w:r w:rsidRPr="00713955">
        <w:rPr>
          <w:rFonts w:asciiTheme="minorHAnsi" w:eastAsia="Arial" w:hAnsiTheme="minorHAnsi" w:cstheme="minorHAnsi"/>
          <w:color w:val="000000"/>
        </w:rPr>
        <w:t xml:space="preserve"> należy dodać wybrane z dysku, wypełnione i podpisane dokumenty lub oświadczenia, składane wraz z ofertą, plik lub pliki podpisu zewnętrznego</w:t>
      </w:r>
      <w:r w:rsidR="00EC556A">
        <w:rPr>
          <w:rFonts w:asciiTheme="minorHAnsi" w:eastAsia="Arial" w:hAnsiTheme="minorHAnsi" w:cstheme="minorHAnsi"/>
          <w:color w:val="000000"/>
        </w:rPr>
        <w:t xml:space="preserve">, </w:t>
      </w:r>
      <w:r w:rsidRPr="00713955">
        <w:rPr>
          <w:rFonts w:asciiTheme="minorHAnsi" w:eastAsia="Arial" w:hAnsiTheme="minorHAnsi" w:cstheme="minorHAnsi"/>
          <w:color w:val="000000"/>
        </w:rPr>
        <w:t xml:space="preserve">jeżeli wykonawca wykorzystuje podpis zewnętrzny do podpisania formularza oferty, oświadczeń lub dokumentów składanych wraz z ofertą. </w:t>
      </w:r>
    </w:p>
    <w:p w14:paraId="10ABDD24" w14:textId="77777777" w:rsidR="00CA2D79" w:rsidRPr="00713955" w:rsidRDefault="00CA2D79">
      <w:pPr>
        <w:pStyle w:val="Akapitzlist"/>
        <w:numPr>
          <w:ilvl w:val="0"/>
          <w:numId w:val="37"/>
        </w:numPr>
        <w:tabs>
          <w:tab w:val="left" w:pos="426"/>
        </w:tabs>
        <w:suppressAutoHyphens w:val="0"/>
        <w:spacing w:line="360" w:lineRule="auto"/>
        <w:ind w:left="284" w:hanging="284"/>
        <w:jc w:val="both"/>
        <w:rPr>
          <w:rFonts w:asciiTheme="minorHAnsi" w:hAnsiTheme="minorHAnsi" w:cstheme="minorHAnsi"/>
          <w:color w:val="000000" w:themeColor="text1"/>
        </w:rPr>
      </w:pPr>
      <w:r w:rsidRPr="00713955">
        <w:rPr>
          <w:rFonts w:asciiTheme="minorHAnsi" w:eastAsia="Arial" w:hAnsiTheme="minorHAnsi" w:cstheme="minorHAnsi"/>
          <w:color w:val="000000"/>
        </w:rPr>
        <w:t xml:space="preserve">Jeżeli wraz z ofertą składane są dokumenty zawierające tajemnicę przedsiębiorstwa </w:t>
      </w:r>
      <w:r w:rsidRPr="00713955">
        <w:rPr>
          <w:rFonts w:asciiTheme="minorHAnsi" w:hAnsiTheme="minorHAnsi" w:cstheme="minorHAnsi"/>
          <w:color w:val="000000" w:themeColor="text1"/>
        </w:rPr>
        <w:t>w rozumieniu przepisów ustawy z dnia 16 kwietnia 1993 r o zwalczaniu nieuczciwej konkurencji (</w:t>
      </w:r>
      <w:proofErr w:type="spellStart"/>
      <w:r w:rsidRPr="00713955">
        <w:rPr>
          <w:rFonts w:asciiTheme="minorHAnsi" w:hAnsiTheme="minorHAnsi" w:cstheme="minorHAnsi"/>
          <w:color w:val="000000" w:themeColor="text1"/>
        </w:rPr>
        <w:t>t.j</w:t>
      </w:r>
      <w:proofErr w:type="spellEnd"/>
      <w:r w:rsidRPr="00713955">
        <w:rPr>
          <w:rFonts w:asciiTheme="minorHAnsi" w:hAnsiTheme="minorHAnsi" w:cstheme="minorHAnsi"/>
          <w:color w:val="000000" w:themeColor="text1"/>
        </w:rPr>
        <w:t>. Dz.U. 2022 poz. 1233),</w:t>
      </w:r>
      <w:r w:rsidRPr="00713955">
        <w:rPr>
          <w:rFonts w:asciiTheme="minorHAnsi" w:eastAsia="Arial" w:hAnsiTheme="minorHAnsi" w:cstheme="minorHAnsi"/>
          <w:color w:val="000000"/>
        </w:rPr>
        <w:t xml:space="preserve">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C4F6DB2" w14:textId="77777777" w:rsidR="00CA2D79" w:rsidRPr="00713955" w:rsidRDefault="00CA2D79" w:rsidP="00CA2D79">
      <w:pPr>
        <w:tabs>
          <w:tab w:val="left" w:pos="426"/>
        </w:tabs>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11.</w:t>
      </w:r>
      <w:r w:rsidRPr="00713955">
        <w:rPr>
          <w:rFonts w:asciiTheme="minorHAnsi" w:hAnsiTheme="minorHAnsi" w:cstheme="minorHAnsi"/>
          <w:b/>
          <w:color w:val="000000" w:themeColor="text1"/>
        </w:rPr>
        <w:t xml:space="preserve"> Formularz ofertowy</w:t>
      </w:r>
      <w:r w:rsidRPr="00713955">
        <w:rPr>
          <w:rFonts w:asciiTheme="minorHAnsi" w:hAnsiTheme="minorHAnsi" w:cstheme="minorHAnsi"/>
          <w:color w:val="000000" w:themeColor="text1"/>
        </w:rPr>
        <w:t xml:space="preserve"> </w:t>
      </w:r>
      <w:r w:rsidRPr="00713955">
        <w:rPr>
          <w:rFonts w:asciiTheme="minorHAnsi" w:hAnsiTheme="minorHAnsi" w:cstheme="minorHAnsi"/>
          <w:b/>
          <w:color w:val="000000" w:themeColor="text1"/>
        </w:rPr>
        <w:t>i</w:t>
      </w:r>
      <w:r w:rsidRPr="00713955">
        <w:rPr>
          <w:rFonts w:asciiTheme="minorHAnsi" w:hAnsiTheme="minorHAnsi" w:cstheme="minorHAnsi"/>
          <w:color w:val="000000" w:themeColor="text1"/>
        </w:rPr>
        <w:t xml:space="preserve"> </w:t>
      </w:r>
      <w:r w:rsidRPr="00713955">
        <w:rPr>
          <w:rFonts w:asciiTheme="minorHAnsi" w:hAnsiTheme="minorHAnsi" w:cstheme="minorHAnsi"/>
          <w:b/>
          <w:color w:val="000000" w:themeColor="text1"/>
        </w:rPr>
        <w:t>pozostałe dokumenty lub oświadczenia</w:t>
      </w:r>
      <w:r w:rsidRPr="00713955">
        <w:rPr>
          <w:rFonts w:asciiTheme="minorHAnsi" w:hAnsiTheme="minorHAnsi" w:cstheme="minorHAnsi"/>
          <w:color w:val="000000" w:themeColor="text1"/>
        </w:rPr>
        <w:t xml:space="preserve"> wchodzące w skład oferty lub składane wraz z ofertą, które są zgodne z ustawą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xml:space="preserve"> lub rozporządzeniem Prezesa Rady </w:t>
      </w:r>
      <w:r w:rsidRPr="00713955">
        <w:rPr>
          <w:rFonts w:asciiTheme="minorHAnsi" w:hAnsiTheme="minorHAnsi" w:cstheme="minorHAnsi"/>
          <w:color w:val="000000" w:themeColor="text1"/>
        </w:rPr>
        <w:lastRenderedPageBreak/>
        <w:t xml:space="preserve">Ministrów w sprawie wymagań dla dokumentów elektronicznych, należy złożyć </w:t>
      </w:r>
      <w:r w:rsidRPr="00713955">
        <w:rPr>
          <w:rFonts w:asciiTheme="minorHAnsi" w:hAnsiTheme="minorHAnsi" w:cstheme="minorHAnsi"/>
          <w:b/>
          <w:bCs/>
          <w:color w:val="000000" w:themeColor="text1"/>
        </w:rPr>
        <w:t xml:space="preserve">w formie elektronicznej opatrzonej kwalifikowanym podpisem elektronicznym lub w postaci elektronicznej opatrzonej podpisem zaufanym lub podpisem osobistym </w:t>
      </w:r>
      <w:r w:rsidRPr="00713955">
        <w:rPr>
          <w:rFonts w:asciiTheme="minorHAnsi" w:hAnsiTheme="minorHAnsi" w:cstheme="minorHAnsi"/>
          <w:color w:val="000000" w:themeColor="text1"/>
        </w:rPr>
        <w:t>(podpis osobisty to zaawansowany podpis elektroniczny, weryfikowany za pomocą certyfikatu podpisu osobistego, zakodowany w e-dowodzie tj. dowodzie osobistym z warstwą elektroniczną).</w:t>
      </w:r>
    </w:p>
    <w:p w14:paraId="7E30014E" w14:textId="50A8A90F" w:rsidR="00CA2D79" w:rsidRPr="00713955" w:rsidRDefault="00CA2D79" w:rsidP="00CA2D79">
      <w:pPr>
        <w:tabs>
          <w:tab w:val="left" w:pos="426"/>
        </w:tabs>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12. W zależności od rodzaju kwalifikowanego podpisu elektronicznego i jego typu (zewnętrzny, wewnętrzny) w polu „Załączniki i inne dokumenty przedstawione w ofercie przez Wykonawcę” dodaje się uprzednio podpisane dokumenty wraz z wygenerowanym plikiem podpisu (typ zewnętrzny) lub dokument z wszytym podpisem (typ wewnętrzny). Zaleca się sporządzenie oferty w formatach </w:t>
      </w:r>
      <w:r w:rsidRPr="00713955">
        <w:rPr>
          <w:rFonts w:asciiTheme="minorHAnsi" w:hAnsiTheme="minorHAnsi" w:cstheme="minorHAnsi"/>
          <w:b/>
          <w:bCs/>
          <w:color w:val="000000" w:themeColor="text1"/>
        </w:rPr>
        <w:t>.</w:t>
      </w:r>
      <w:proofErr w:type="spellStart"/>
      <w:r w:rsidRPr="00713955">
        <w:rPr>
          <w:rFonts w:asciiTheme="minorHAnsi" w:hAnsiTheme="minorHAnsi" w:cstheme="minorHAnsi"/>
          <w:b/>
          <w:bCs/>
          <w:color w:val="000000" w:themeColor="text1"/>
        </w:rPr>
        <w:t>doc</w:t>
      </w:r>
      <w:proofErr w:type="spellEnd"/>
      <w:r w:rsidRPr="00713955">
        <w:rPr>
          <w:rFonts w:asciiTheme="minorHAnsi" w:hAnsiTheme="minorHAnsi" w:cstheme="minorHAnsi"/>
          <w:b/>
          <w:bCs/>
          <w:color w:val="000000" w:themeColor="text1"/>
        </w:rPr>
        <w:t>, .</w:t>
      </w:r>
      <w:proofErr w:type="spellStart"/>
      <w:r w:rsidRPr="00713955">
        <w:rPr>
          <w:rFonts w:asciiTheme="minorHAnsi" w:hAnsiTheme="minorHAnsi" w:cstheme="minorHAnsi"/>
          <w:b/>
          <w:bCs/>
          <w:color w:val="000000" w:themeColor="text1"/>
        </w:rPr>
        <w:t>docx</w:t>
      </w:r>
      <w:proofErr w:type="spellEnd"/>
      <w:r w:rsidRPr="00713955">
        <w:rPr>
          <w:rFonts w:asciiTheme="minorHAnsi" w:hAnsiTheme="minorHAnsi" w:cstheme="minorHAnsi"/>
          <w:b/>
          <w:bCs/>
          <w:color w:val="000000" w:themeColor="text1"/>
        </w:rPr>
        <w:t>, .pdf</w:t>
      </w:r>
      <w:r w:rsidRPr="00713955">
        <w:rPr>
          <w:rFonts w:asciiTheme="minorHAnsi" w:hAnsiTheme="minorHAnsi" w:cstheme="minorHAnsi"/>
          <w:color w:val="000000" w:themeColor="text1"/>
        </w:rPr>
        <w:t xml:space="preserve">. Rekomendowanym wariantem podpisu elektronicznego jest </w:t>
      </w:r>
      <w:r w:rsidRPr="00713955">
        <w:rPr>
          <w:rFonts w:asciiTheme="minorHAnsi" w:hAnsiTheme="minorHAnsi" w:cstheme="minorHAnsi"/>
          <w:b/>
          <w:color w:val="000000" w:themeColor="text1"/>
        </w:rPr>
        <w:t>podpis zaufany</w:t>
      </w:r>
      <w:r w:rsidRPr="00713955">
        <w:rPr>
          <w:rFonts w:asciiTheme="minorHAnsi" w:hAnsiTheme="minorHAnsi" w:cstheme="minorHAnsi"/>
          <w:color w:val="000000" w:themeColor="text1"/>
        </w:rPr>
        <w:t xml:space="preserve"> lub </w:t>
      </w:r>
      <w:r w:rsidRPr="00713955">
        <w:rPr>
          <w:rFonts w:asciiTheme="minorHAnsi" w:hAnsiTheme="minorHAnsi" w:cstheme="minorHAnsi"/>
          <w:b/>
          <w:color w:val="000000" w:themeColor="text1"/>
        </w:rPr>
        <w:t>kwalifikowany podpis elektroniczny</w:t>
      </w:r>
      <w:r w:rsidRPr="00713955">
        <w:rPr>
          <w:rFonts w:asciiTheme="minorHAnsi" w:hAnsiTheme="minorHAnsi" w:cstheme="minorHAnsi"/>
          <w:color w:val="000000" w:themeColor="text1"/>
        </w:rPr>
        <w:t xml:space="preserve"> </w:t>
      </w:r>
      <w:r w:rsidRPr="00713955">
        <w:rPr>
          <w:rFonts w:asciiTheme="minorHAnsi" w:hAnsiTheme="minorHAnsi" w:cstheme="minorHAnsi"/>
          <w:b/>
          <w:color w:val="000000" w:themeColor="text1"/>
        </w:rPr>
        <w:t>typ wewnętrzny</w:t>
      </w:r>
      <w:r w:rsidRPr="00713955">
        <w:rPr>
          <w:rFonts w:asciiTheme="minorHAnsi" w:hAnsiTheme="minorHAnsi" w:cstheme="minorHAnsi"/>
          <w:color w:val="000000" w:themeColor="text1"/>
        </w:rPr>
        <w:t xml:space="preserve">. W przypadku przekazywania przez wykonawcę dokumentu elektronicznego w formacie poddającym dane kompresji, opatrzenie pliku zawierającego skompresowane dokumenty ww. podpisem lub podpisami, jest równoznaczne z opatrzeniem wszystkich dokumentów zawartych w tym pliku odpowiednim podpisem. </w:t>
      </w:r>
    </w:p>
    <w:p w14:paraId="12AEFDA8" w14:textId="77777777" w:rsidR="00CA2D79" w:rsidRPr="00713955" w:rsidRDefault="00CA2D79" w:rsidP="00CA2D79">
      <w:pPr>
        <w:tabs>
          <w:tab w:val="left" w:pos="426"/>
        </w:tabs>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13. Formularz ofertowy i pozostałe dokumenty lub oświadczenia wchodzące</w:t>
      </w:r>
      <w:r w:rsidRPr="00713955">
        <w:rPr>
          <w:rFonts w:asciiTheme="minorHAnsi" w:hAnsiTheme="minorHAnsi" w:cstheme="minorHAnsi"/>
          <w:color w:val="000000" w:themeColor="text1"/>
        </w:rPr>
        <w:br/>
        <w:t xml:space="preserve">w skład oferty lub składane wraz z ofertą podpisuje osoba uprawniona lub osoby uprawnione. Zamawiający przez osobę uprawnioną rozumie odpowiednio: </w:t>
      </w:r>
    </w:p>
    <w:p w14:paraId="5E45D44C" w14:textId="77777777" w:rsidR="00CA2D79" w:rsidRPr="00713955" w:rsidRDefault="00CA2D79">
      <w:pPr>
        <w:pStyle w:val="Akapitzlist"/>
        <w:numPr>
          <w:ilvl w:val="0"/>
          <w:numId w:val="38"/>
        </w:numPr>
        <w:suppressAutoHyphens w:val="0"/>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osobę, które zgodnie z odpowiednimi przepisami jest uprawniona</w:t>
      </w:r>
      <w:r w:rsidRPr="00713955">
        <w:rPr>
          <w:rFonts w:asciiTheme="minorHAnsi" w:hAnsiTheme="minorHAnsi" w:cstheme="minorHAnsi"/>
          <w:color w:val="000000" w:themeColor="text1"/>
        </w:rPr>
        <w:br/>
        <w:t xml:space="preserve">do składania oświadczeń woli w zakresie praw i obowiązków majątkowych wykonawcy; </w:t>
      </w:r>
    </w:p>
    <w:p w14:paraId="37EE3F47" w14:textId="77777777" w:rsidR="00CA2D79" w:rsidRPr="00713955" w:rsidRDefault="00CA2D79">
      <w:pPr>
        <w:pStyle w:val="Akapitzlist"/>
        <w:numPr>
          <w:ilvl w:val="0"/>
          <w:numId w:val="38"/>
        </w:numPr>
        <w:suppressAutoHyphens w:val="0"/>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pełnomocnika ustanowionego przez wykonawcę;</w:t>
      </w:r>
    </w:p>
    <w:p w14:paraId="49FE4E33" w14:textId="77777777" w:rsidR="00CA2D79" w:rsidRPr="00713955" w:rsidRDefault="00CA2D79">
      <w:pPr>
        <w:pStyle w:val="Akapitzlist"/>
        <w:numPr>
          <w:ilvl w:val="0"/>
          <w:numId w:val="38"/>
        </w:numPr>
        <w:suppressAutoHyphens w:val="0"/>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pełnomocnika ustanowionego przez wykonawców wspólnie ubiegających się o udzielenie zamówienia w tym w formie spółki cywilnej.</w:t>
      </w:r>
    </w:p>
    <w:p w14:paraId="3C0AD857" w14:textId="760EEADF" w:rsidR="00CA2D79" w:rsidRPr="00713955" w:rsidRDefault="00CA2D79" w:rsidP="00CA2D79">
      <w:p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14. Wykonawca może zmienić formę graficzną wzorów załączników do SWZ oraz innych formularzy zamawiającego</w:t>
      </w:r>
      <w:r w:rsidR="00EC556A">
        <w:rPr>
          <w:rFonts w:asciiTheme="minorHAnsi" w:hAnsiTheme="minorHAnsi" w:cstheme="minorHAnsi"/>
          <w:color w:val="000000" w:themeColor="text1"/>
        </w:rPr>
        <w:t>,</w:t>
      </w:r>
      <w:r w:rsidRPr="00713955">
        <w:rPr>
          <w:rFonts w:asciiTheme="minorHAnsi" w:hAnsiTheme="minorHAnsi" w:cstheme="minorHAnsi"/>
          <w:color w:val="000000" w:themeColor="text1"/>
        </w:rPr>
        <w:t xml:space="preserve"> jednakże treść zawarta we wzorach zamawiającego nie może ulec zmianie.</w:t>
      </w:r>
    </w:p>
    <w:p w14:paraId="071A44F8" w14:textId="77777777" w:rsidR="00CA2D79" w:rsidRPr="00713955" w:rsidRDefault="00CA2D79" w:rsidP="00CA2D79">
      <w:p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15. Maksymalny łączny rozmiar plików stanowiących ofertę lub składanych wraz z ofertą to </w:t>
      </w:r>
      <w:r w:rsidRPr="00713955">
        <w:rPr>
          <w:rFonts w:asciiTheme="minorHAnsi" w:hAnsiTheme="minorHAnsi" w:cstheme="minorHAnsi"/>
          <w:b/>
          <w:color w:val="000000" w:themeColor="text1"/>
        </w:rPr>
        <w:t>249 MB</w:t>
      </w:r>
      <w:r w:rsidRPr="00713955">
        <w:rPr>
          <w:rFonts w:asciiTheme="minorHAnsi" w:hAnsiTheme="minorHAnsi" w:cstheme="minorHAnsi"/>
          <w:color w:val="000000" w:themeColor="text1"/>
        </w:rPr>
        <w:t xml:space="preserve">. </w:t>
      </w:r>
    </w:p>
    <w:p w14:paraId="15D49CE3" w14:textId="77777777" w:rsidR="00CA2D79" w:rsidRPr="00713955" w:rsidRDefault="00CA2D79" w:rsidP="00CA2D79">
      <w:pPr>
        <w:tabs>
          <w:tab w:val="left" w:pos="426"/>
        </w:tabs>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16. System sprawdza, czy złożone pliki są podpisane i automatycznie je szyfruje, jednocześnie informując o tym wykonawcę. Potwierdzenie czasu przekazania i odbioru oferty znajduje się </w:t>
      </w:r>
      <w:r w:rsidRPr="00713955">
        <w:rPr>
          <w:rFonts w:asciiTheme="minorHAnsi" w:hAnsiTheme="minorHAnsi" w:cstheme="minorHAnsi"/>
          <w:color w:val="000000" w:themeColor="text1"/>
        </w:rPr>
        <w:lastRenderedPageBreak/>
        <w:t>w Elektronicznym Potwierdzeniu Przesłania (EPP) i Elektronicznym Potwierdzeniu Odebrania (EPO). EPP i EPO dostępne są dla zalogowanego Wykonawcy w zakładce „Oferty/Wnioski”.</w:t>
      </w:r>
    </w:p>
    <w:p w14:paraId="18936C2F" w14:textId="77777777" w:rsidR="00CA2D79" w:rsidRPr="00713955" w:rsidRDefault="00CA2D79" w:rsidP="00CA2D79">
      <w:pPr>
        <w:tabs>
          <w:tab w:val="left" w:pos="426"/>
        </w:tabs>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17. Oferta może być złożona tylko do upływu terminu składania ofert.</w:t>
      </w:r>
    </w:p>
    <w:p w14:paraId="7FC88319" w14:textId="39F3C966" w:rsidR="0002791F" w:rsidRPr="00EE58C2" w:rsidRDefault="00CA2D79" w:rsidP="00EE58C2">
      <w:pPr>
        <w:tabs>
          <w:tab w:val="left" w:pos="426"/>
        </w:tabs>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18. Wykonawca może przed upływem terminu składania ofert wycofać ofertę. Wykonawca wycofuje ofertę w zakładce „Oferty/wnioski” używając przycisku „Wycofaj ofertę”.</w:t>
      </w:r>
    </w:p>
    <w:p w14:paraId="4A5A4AD2" w14:textId="77777777" w:rsidR="0002791F" w:rsidRPr="00713955" w:rsidRDefault="00000000" w:rsidP="00AF3FFE">
      <w:pPr>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XIII. SPOSÓB OBLICZENIA CENY</w:t>
      </w:r>
    </w:p>
    <w:p w14:paraId="4EFF85F3" w14:textId="3798E413" w:rsidR="000C283B" w:rsidRPr="00713955" w:rsidRDefault="000C283B">
      <w:pPr>
        <w:pStyle w:val="Akapitzlist"/>
        <w:numPr>
          <w:ilvl w:val="0"/>
          <w:numId w:val="15"/>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Przez cenę należy rozumieć cenę w rozumieniu art. 3 ust. 1 pkt 1 i ust. 2 ustawy</w:t>
      </w:r>
      <w:r w:rsidRPr="00713955">
        <w:rPr>
          <w:rFonts w:asciiTheme="minorHAnsi" w:hAnsiTheme="minorHAnsi" w:cstheme="minorHAnsi"/>
          <w:color w:val="000000" w:themeColor="text1"/>
        </w:rPr>
        <w:br/>
        <w:t>z dnia 9 maja 2014 r. o informowaniu o cenach towarów i usług (</w:t>
      </w:r>
      <w:proofErr w:type="spellStart"/>
      <w:r w:rsidRPr="00713955">
        <w:rPr>
          <w:rFonts w:asciiTheme="minorHAnsi" w:hAnsiTheme="minorHAnsi" w:cstheme="minorHAnsi"/>
          <w:color w:val="000000" w:themeColor="text1"/>
        </w:rPr>
        <w:t>t.j</w:t>
      </w:r>
      <w:proofErr w:type="spellEnd"/>
      <w:r w:rsidRPr="00713955">
        <w:rPr>
          <w:rFonts w:asciiTheme="minorHAnsi" w:hAnsiTheme="minorHAnsi" w:cstheme="minorHAnsi"/>
          <w:color w:val="000000" w:themeColor="text1"/>
        </w:rPr>
        <w:t xml:space="preserve">. Dz.U. 2023 poz. 168). Stawka podatku VAT w przedmiotowym postępowaniu wynosi </w:t>
      </w:r>
      <w:r w:rsidRPr="003D1748">
        <w:rPr>
          <w:rFonts w:asciiTheme="minorHAnsi" w:hAnsiTheme="minorHAnsi" w:cstheme="minorHAnsi"/>
          <w:b/>
          <w:color w:val="171717" w:themeColor="background2" w:themeShade="1A"/>
        </w:rPr>
        <w:t>8%</w:t>
      </w:r>
      <w:r w:rsidRPr="003D1748">
        <w:rPr>
          <w:rFonts w:asciiTheme="minorHAnsi" w:hAnsiTheme="minorHAnsi" w:cstheme="minorHAnsi"/>
          <w:color w:val="171717" w:themeColor="background2" w:themeShade="1A"/>
        </w:rPr>
        <w:t>.</w:t>
      </w:r>
      <w:r w:rsidR="00EC556A" w:rsidRPr="003D1748">
        <w:rPr>
          <w:color w:val="171717" w:themeColor="background2" w:themeShade="1A"/>
        </w:rPr>
        <w:t xml:space="preserve"> </w:t>
      </w:r>
    </w:p>
    <w:p w14:paraId="3BC2A0CE" w14:textId="4EA77FE4" w:rsidR="000C283B" w:rsidRPr="0092207E" w:rsidRDefault="000C283B">
      <w:pPr>
        <w:pStyle w:val="Akapitzlist"/>
        <w:numPr>
          <w:ilvl w:val="0"/>
          <w:numId w:val="15"/>
        </w:numPr>
        <w:suppressAutoHyphens w:val="0"/>
        <w:spacing w:line="360" w:lineRule="auto"/>
        <w:ind w:left="284" w:hanging="284"/>
        <w:jc w:val="both"/>
        <w:rPr>
          <w:rFonts w:asciiTheme="minorHAnsi" w:hAnsiTheme="minorHAnsi" w:cstheme="minorHAnsi"/>
          <w:color w:val="000000" w:themeColor="text1"/>
        </w:rPr>
      </w:pPr>
      <w:r w:rsidRPr="0092207E">
        <w:rPr>
          <w:rFonts w:asciiTheme="minorHAnsi" w:hAnsiTheme="minorHAnsi" w:cstheme="minorHAnsi"/>
          <w:color w:val="000000" w:themeColor="text1"/>
        </w:rPr>
        <w:t xml:space="preserve">Wykonawca określi cenę za przedmiot zamówienia w formie ryczałtu na podstawie opisu przedmiotu zamówienia stanowiącego </w:t>
      </w:r>
      <w:r w:rsidRPr="0092207E">
        <w:rPr>
          <w:rFonts w:asciiTheme="minorHAnsi" w:hAnsiTheme="minorHAnsi" w:cstheme="minorHAnsi"/>
          <w:b/>
          <w:bCs/>
          <w:color w:val="000000" w:themeColor="text1"/>
        </w:rPr>
        <w:t xml:space="preserve">załącznik nr </w:t>
      </w:r>
      <w:r w:rsidR="00D322EF" w:rsidRPr="0092207E">
        <w:rPr>
          <w:rFonts w:asciiTheme="minorHAnsi" w:hAnsiTheme="minorHAnsi" w:cstheme="minorHAnsi"/>
          <w:b/>
          <w:bCs/>
          <w:color w:val="000000" w:themeColor="text1"/>
        </w:rPr>
        <w:t xml:space="preserve">1 </w:t>
      </w:r>
      <w:r w:rsidRPr="0092207E">
        <w:rPr>
          <w:rFonts w:asciiTheme="minorHAnsi" w:hAnsiTheme="minorHAnsi" w:cstheme="minorHAnsi"/>
          <w:color w:val="000000" w:themeColor="text1"/>
        </w:rPr>
        <w:t>do SWZ.</w:t>
      </w:r>
    </w:p>
    <w:p w14:paraId="349FDD65" w14:textId="77777777" w:rsidR="000C283B" w:rsidRPr="00713955" w:rsidRDefault="000C283B">
      <w:pPr>
        <w:pStyle w:val="Akapitzlist"/>
        <w:numPr>
          <w:ilvl w:val="0"/>
          <w:numId w:val="15"/>
        </w:numPr>
        <w:suppressAutoHyphens w:val="0"/>
        <w:spacing w:line="360" w:lineRule="auto"/>
        <w:ind w:left="284" w:hanging="284"/>
        <w:jc w:val="both"/>
        <w:rPr>
          <w:rFonts w:asciiTheme="minorHAnsi" w:hAnsiTheme="minorHAnsi" w:cstheme="minorHAnsi"/>
          <w:color w:val="000000" w:themeColor="text1"/>
        </w:rPr>
      </w:pPr>
      <w:r w:rsidRPr="0092207E">
        <w:rPr>
          <w:rFonts w:asciiTheme="minorHAnsi" w:hAnsiTheme="minorHAnsi" w:cstheme="minorHAnsi"/>
          <w:color w:val="000000" w:themeColor="text1"/>
        </w:rPr>
        <w:t>Cena obejmuje wszystkie koszty związane z realizacją przedmiotu</w:t>
      </w:r>
      <w:r w:rsidRPr="00713955">
        <w:rPr>
          <w:rFonts w:asciiTheme="minorHAnsi" w:hAnsiTheme="minorHAnsi" w:cstheme="minorHAnsi"/>
          <w:color w:val="000000" w:themeColor="text1"/>
        </w:rPr>
        <w:t xml:space="preserve"> umowy, w tym ryzyko wykonawcy z tytułu oszacowania wszelkich kosztów związanych z realizacją przedmiotu umowy, a także oddziaływania innych czynników mających lub mogących mieć wpływ na koszty. Niedoszacowanie, pominięcie oraz brak rozpoznania zakresu przedmiotu zamówienia nie może być podstawą do żądania zmiany wynagrodzenia ryczałtowego.</w:t>
      </w:r>
    </w:p>
    <w:p w14:paraId="73FD4E5E" w14:textId="2BE6A437" w:rsidR="000C283B" w:rsidRPr="00713955" w:rsidRDefault="000C283B">
      <w:pPr>
        <w:pStyle w:val="Akapitzlist"/>
        <w:numPr>
          <w:ilvl w:val="0"/>
          <w:numId w:val="15"/>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W przypadku osób fizycznych nieprowadzących działalności gospodarczej cena zawiera również należne zaliczki na podatek oraz składki, jakie zamawiający zobowiązany będzie odprowadzić, zgodnie z odrębnymi przepisami, łącznie</w:t>
      </w:r>
      <w:r w:rsidR="00D73946" w:rsidRPr="00713955">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 xml:space="preserve">ze składkami występującymi po stronie zleceniodawcy.  </w:t>
      </w:r>
    </w:p>
    <w:p w14:paraId="57B474D1" w14:textId="0FBB2B89" w:rsidR="000C283B" w:rsidRPr="00713955" w:rsidRDefault="000C283B">
      <w:pPr>
        <w:pStyle w:val="Akapitzlist"/>
        <w:numPr>
          <w:ilvl w:val="0"/>
          <w:numId w:val="15"/>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Cena oferty musi być wyrażona w złotych. Rozliczenie za przedmiot zamówienia   odbywać się będzie w złotych polskich (PLN). Cenę oferty należy określić</w:t>
      </w:r>
      <w:r w:rsidR="00E060E4">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z dokładnością do dwóch miejsc po przecinku.</w:t>
      </w:r>
    </w:p>
    <w:p w14:paraId="40F25BC1" w14:textId="77777777" w:rsidR="000C283B" w:rsidRPr="00713955" w:rsidRDefault="000C283B">
      <w:pPr>
        <w:pStyle w:val="Akapitzlist"/>
        <w:numPr>
          <w:ilvl w:val="0"/>
          <w:numId w:val="15"/>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Wyliczona cena oferty będzie służyć do porównania złożonych ofert i do rozliczenia w trakcie realizacji zamówienia.</w:t>
      </w:r>
    </w:p>
    <w:p w14:paraId="2CB6CF2F" w14:textId="0558F523" w:rsidR="000C283B" w:rsidRPr="00713955" w:rsidRDefault="000C283B">
      <w:pPr>
        <w:pStyle w:val="Akapitzlist"/>
        <w:numPr>
          <w:ilvl w:val="0"/>
          <w:numId w:val="15"/>
        </w:numPr>
        <w:suppressAutoHyphens w:val="0"/>
        <w:spacing w:line="360" w:lineRule="auto"/>
        <w:ind w:left="28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Jeżeli wykonawca złoży ofertę, której wybór prowadziłby do powstania</w:t>
      </w:r>
      <w:r w:rsidR="00E060E4">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u zamawiającego obowiązku podatkowego zgodnie z ustawą z dnia 11 marca 2004 r. o podatku od towarów i usług (</w:t>
      </w:r>
      <w:proofErr w:type="spellStart"/>
      <w:r w:rsidRPr="00713955">
        <w:rPr>
          <w:rFonts w:asciiTheme="minorHAnsi" w:hAnsiTheme="minorHAnsi" w:cstheme="minorHAnsi"/>
          <w:color w:val="000000" w:themeColor="text1"/>
        </w:rPr>
        <w:t>t.j</w:t>
      </w:r>
      <w:proofErr w:type="spellEnd"/>
      <w:r w:rsidRPr="00713955">
        <w:rPr>
          <w:rFonts w:asciiTheme="minorHAnsi" w:hAnsiTheme="minorHAnsi" w:cstheme="minorHAnsi"/>
          <w:color w:val="000000" w:themeColor="text1"/>
        </w:rPr>
        <w:t>. Dz.U. 2024 poz. 361):</w:t>
      </w:r>
    </w:p>
    <w:p w14:paraId="7C371044" w14:textId="77777777" w:rsidR="000C283B" w:rsidRPr="00713955" w:rsidRDefault="000C283B">
      <w:pPr>
        <w:pStyle w:val="Akapitzlist"/>
        <w:numPr>
          <w:ilvl w:val="0"/>
          <w:numId w:val="16"/>
        </w:numPr>
        <w:suppressAutoHyphens w:val="0"/>
        <w:spacing w:line="360" w:lineRule="auto"/>
        <w:ind w:left="709"/>
        <w:jc w:val="both"/>
        <w:rPr>
          <w:rFonts w:asciiTheme="minorHAnsi" w:hAnsiTheme="minorHAnsi" w:cstheme="minorHAnsi"/>
          <w:color w:val="000000" w:themeColor="text1"/>
        </w:rPr>
      </w:pPr>
      <w:r w:rsidRPr="00713955">
        <w:rPr>
          <w:rFonts w:asciiTheme="minorHAnsi" w:hAnsiTheme="minorHAnsi" w:cstheme="minorHAnsi"/>
          <w:color w:val="000000" w:themeColor="text1"/>
        </w:rPr>
        <w:t>dla celów zastosowania kryterium ceny lub kosztu zamawiający dolicza</w:t>
      </w:r>
      <w:r w:rsidRPr="00713955">
        <w:rPr>
          <w:rFonts w:asciiTheme="minorHAnsi" w:hAnsiTheme="minorHAnsi" w:cstheme="minorHAnsi"/>
          <w:color w:val="000000" w:themeColor="text1"/>
        </w:rPr>
        <w:br/>
        <w:t>do przedstawionej w tej ofercie ceny kwotę podatku od towarów i usług, którą miałby obowiązek rozliczyć,</w:t>
      </w:r>
    </w:p>
    <w:p w14:paraId="67780ADE" w14:textId="77777777" w:rsidR="000C283B" w:rsidRPr="00713955" w:rsidRDefault="000C283B">
      <w:pPr>
        <w:pStyle w:val="Akapitzlist"/>
        <w:numPr>
          <w:ilvl w:val="0"/>
          <w:numId w:val="16"/>
        </w:numPr>
        <w:suppressAutoHyphens w:val="0"/>
        <w:spacing w:line="360" w:lineRule="auto"/>
        <w:ind w:left="709"/>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wykonawca zawiera w ofercie informacje, o których mowa w </w:t>
      </w:r>
      <w:r w:rsidRPr="00713955">
        <w:rPr>
          <w:rFonts w:asciiTheme="minorHAnsi" w:hAnsiTheme="minorHAnsi" w:cstheme="minorHAnsi"/>
          <w:b/>
          <w:color w:val="000000" w:themeColor="text1"/>
        </w:rPr>
        <w:t>art. 225 ust. 2</w:t>
      </w:r>
      <w:r w:rsidRPr="00713955">
        <w:rPr>
          <w:rFonts w:asciiTheme="minorHAnsi" w:hAnsiTheme="minorHAnsi" w:cstheme="minorHAnsi"/>
          <w:color w:val="000000" w:themeColor="text1"/>
        </w:rPr>
        <w:t xml:space="preserve">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w:t>
      </w:r>
    </w:p>
    <w:p w14:paraId="0C7972F0" w14:textId="16C06E88" w:rsidR="0002791F" w:rsidRPr="00713955" w:rsidRDefault="000C283B">
      <w:pPr>
        <w:pStyle w:val="Akapitzlist"/>
        <w:numPr>
          <w:ilvl w:val="0"/>
          <w:numId w:val="15"/>
        </w:numPr>
        <w:suppressAutoHyphens w:val="0"/>
        <w:spacing w:after="5" w:line="360" w:lineRule="auto"/>
        <w:ind w:left="426" w:right="15"/>
        <w:jc w:val="both"/>
        <w:rPr>
          <w:rFonts w:asciiTheme="minorHAnsi" w:hAnsiTheme="minorHAnsi" w:cstheme="minorHAnsi"/>
          <w:color w:val="000000"/>
        </w:rPr>
      </w:pPr>
      <w:r w:rsidRPr="00713955">
        <w:rPr>
          <w:rFonts w:asciiTheme="minorHAnsi" w:hAnsiTheme="minorHAnsi" w:cstheme="minorHAnsi"/>
          <w:color w:val="000000"/>
        </w:rPr>
        <w:lastRenderedPageBreak/>
        <w:t>Liczba dni żywieniowych oraz liczba posiłków zostały podane szacunkowo w celu określenia wartości zamówienia.</w:t>
      </w:r>
    </w:p>
    <w:p w14:paraId="2A3B1617" w14:textId="77777777" w:rsidR="0002791F" w:rsidRPr="00713955" w:rsidRDefault="00000000" w:rsidP="00AF3FFE">
      <w:pPr>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XIV. KRYTERIA OCENY OFERT</w:t>
      </w:r>
    </w:p>
    <w:p w14:paraId="210A7B7E" w14:textId="460D6E20" w:rsidR="00AF3FFE" w:rsidRPr="00713955" w:rsidRDefault="00AF3FFE">
      <w:pPr>
        <w:pStyle w:val="Akapitzlist"/>
        <w:numPr>
          <w:ilvl w:val="0"/>
          <w:numId w:val="24"/>
        </w:numPr>
        <w:spacing w:line="360" w:lineRule="auto"/>
        <w:ind w:right="54"/>
        <w:jc w:val="both"/>
        <w:rPr>
          <w:rFonts w:asciiTheme="minorHAnsi" w:hAnsiTheme="minorHAnsi" w:cstheme="minorHAnsi"/>
          <w:color w:val="000000" w:themeColor="text1"/>
        </w:rPr>
      </w:pPr>
      <w:r w:rsidRPr="00713955">
        <w:rPr>
          <w:rFonts w:asciiTheme="minorHAnsi" w:hAnsiTheme="minorHAnsi" w:cstheme="minorHAnsi"/>
          <w:color w:val="000000" w:themeColor="text1"/>
        </w:rPr>
        <w:t>Zamawiający przy wyborze oferty najkorzystniejszej będzie kierował się następującymi kryteriami, które będą posiadały określone niżej znaczenie:</w:t>
      </w:r>
    </w:p>
    <w:p w14:paraId="2A3046A6" w14:textId="0F51A9E4" w:rsidR="00AF3FFE" w:rsidRPr="00713955" w:rsidRDefault="00AF3FFE" w:rsidP="00AF3FFE">
      <w:pPr>
        <w:spacing w:line="360" w:lineRule="auto"/>
        <w:ind w:left="720"/>
        <w:jc w:val="both"/>
        <w:rPr>
          <w:rFonts w:asciiTheme="minorHAnsi" w:hAnsiTheme="minorHAnsi" w:cstheme="minorHAnsi"/>
          <w:color w:val="000000" w:themeColor="text1"/>
        </w:rPr>
      </w:pPr>
      <w:r w:rsidRPr="00713955">
        <w:rPr>
          <w:rFonts w:asciiTheme="minorHAnsi" w:hAnsiTheme="minorHAnsi" w:cstheme="minorHAnsi"/>
          <w:color w:val="000000" w:themeColor="text1"/>
        </w:rPr>
        <w:t>Cena – 60 pkt</w:t>
      </w:r>
      <w:r w:rsidR="00E060E4">
        <w:rPr>
          <w:rFonts w:asciiTheme="minorHAnsi" w:hAnsiTheme="minorHAnsi" w:cstheme="minorHAnsi"/>
          <w:color w:val="000000" w:themeColor="text1"/>
        </w:rPr>
        <w:t xml:space="preserve"> (60%)</w:t>
      </w:r>
    </w:p>
    <w:p w14:paraId="191318C9" w14:textId="459A5BD5" w:rsidR="00AF3FFE" w:rsidRPr="00713955" w:rsidRDefault="00AF3FFE" w:rsidP="00AF3FFE">
      <w:pPr>
        <w:spacing w:line="360" w:lineRule="auto"/>
        <w:ind w:left="720"/>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Organizacja dostaw – </w:t>
      </w:r>
      <w:r w:rsidR="0079786F">
        <w:rPr>
          <w:rFonts w:asciiTheme="minorHAnsi" w:hAnsiTheme="minorHAnsi" w:cstheme="minorHAnsi"/>
          <w:color w:val="000000" w:themeColor="text1"/>
        </w:rPr>
        <w:t xml:space="preserve">15 </w:t>
      </w:r>
      <w:r w:rsidRPr="00713955">
        <w:rPr>
          <w:rFonts w:asciiTheme="minorHAnsi" w:hAnsiTheme="minorHAnsi" w:cstheme="minorHAnsi"/>
          <w:color w:val="000000" w:themeColor="text1"/>
        </w:rPr>
        <w:t>pkt</w:t>
      </w:r>
      <w:r w:rsidR="00E060E4">
        <w:rPr>
          <w:rFonts w:asciiTheme="minorHAnsi" w:hAnsiTheme="minorHAnsi" w:cstheme="minorHAnsi"/>
          <w:color w:val="000000" w:themeColor="text1"/>
        </w:rPr>
        <w:t xml:space="preserve"> (</w:t>
      </w:r>
      <w:r w:rsidR="00D057BC">
        <w:rPr>
          <w:rFonts w:asciiTheme="minorHAnsi" w:hAnsiTheme="minorHAnsi" w:cstheme="minorHAnsi"/>
          <w:color w:val="000000" w:themeColor="text1"/>
        </w:rPr>
        <w:t>1</w:t>
      </w:r>
      <w:r w:rsidR="00010A28">
        <w:rPr>
          <w:rFonts w:asciiTheme="minorHAnsi" w:hAnsiTheme="minorHAnsi" w:cstheme="minorHAnsi"/>
          <w:color w:val="000000" w:themeColor="text1"/>
        </w:rPr>
        <w:t>5</w:t>
      </w:r>
      <w:r w:rsidR="00E060E4">
        <w:rPr>
          <w:rFonts w:asciiTheme="minorHAnsi" w:hAnsiTheme="minorHAnsi" w:cstheme="minorHAnsi"/>
          <w:color w:val="000000" w:themeColor="text1"/>
        </w:rPr>
        <w:t>%)</w:t>
      </w:r>
    </w:p>
    <w:p w14:paraId="0CAA9FA1" w14:textId="122A2AE8" w:rsidR="00AF3FFE" w:rsidRPr="00713955" w:rsidRDefault="00AF3FFE" w:rsidP="00AF3FFE">
      <w:pPr>
        <w:spacing w:line="360" w:lineRule="auto"/>
        <w:ind w:left="720"/>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Czas usunięcia reklamacji – </w:t>
      </w:r>
      <w:r w:rsidR="0079786F">
        <w:rPr>
          <w:rFonts w:asciiTheme="minorHAnsi" w:hAnsiTheme="minorHAnsi" w:cstheme="minorHAnsi"/>
          <w:color w:val="000000" w:themeColor="text1"/>
        </w:rPr>
        <w:t>15</w:t>
      </w:r>
      <w:r w:rsidRPr="00713955">
        <w:rPr>
          <w:rFonts w:asciiTheme="minorHAnsi" w:hAnsiTheme="minorHAnsi" w:cstheme="minorHAnsi"/>
          <w:color w:val="000000" w:themeColor="text1"/>
        </w:rPr>
        <w:t xml:space="preserve"> pkt</w:t>
      </w:r>
      <w:r w:rsidR="00E060E4">
        <w:rPr>
          <w:rFonts w:asciiTheme="minorHAnsi" w:hAnsiTheme="minorHAnsi" w:cstheme="minorHAnsi"/>
          <w:color w:val="000000" w:themeColor="text1"/>
        </w:rPr>
        <w:t xml:space="preserve"> (1</w:t>
      </w:r>
      <w:r w:rsidR="00D057BC">
        <w:rPr>
          <w:rFonts w:asciiTheme="minorHAnsi" w:hAnsiTheme="minorHAnsi" w:cstheme="minorHAnsi"/>
          <w:color w:val="000000" w:themeColor="text1"/>
        </w:rPr>
        <w:t>5</w:t>
      </w:r>
      <w:r w:rsidR="00E060E4">
        <w:rPr>
          <w:rFonts w:asciiTheme="minorHAnsi" w:hAnsiTheme="minorHAnsi" w:cstheme="minorHAnsi"/>
          <w:color w:val="000000" w:themeColor="text1"/>
        </w:rPr>
        <w:t>%)</w:t>
      </w:r>
    </w:p>
    <w:p w14:paraId="08BA9758" w14:textId="62DAD2E2" w:rsidR="00AF3FFE" w:rsidRPr="00713955" w:rsidRDefault="00AF3FFE" w:rsidP="002C7AF8">
      <w:pPr>
        <w:spacing w:line="360" w:lineRule="auto"/>
        <w:ind w:left="720"/>
        <w:jc w:val="both"/>
        <w:rPr>
          <w:rFonts w:asciiTheme="minorHAnsi" w:hAnsiTheme="minorHAnsi" w:cstheme="minorHAnsi"/>
          <w:color w:val="000000" w:themeColor="text1"/>
        </w:rPr>
      </w:pPr>
      <w:r w:rsidRPr="00713955">
        <w:rPr>
          <w:rFonts w:asciiTheme="minorHAnsi" w:hAnsiTheme="minorHAnsi" w:cstheme="minorHAnsi"/>
          <w:color w:val="000000" w:themeColor="text1"/>
        </w:rPr>
        <w:t>Emisja Spalin – 10 pkt</w:t>
      </w:r>
      <w:r w:rsidR="00E060E4">
        <w:rPr>
          <w:rFonts w:asciiTheme="minorHAnsi" w:hAnsiTheme="minorHAnsi" w:cstheme="minorHAnsi"/>
          <w:color w:val="000000" w:themeColor="text1"/>
        </w:rPr>
        <w:t xml:space="preserve"> (10%)</w:t>
      </w:r>
    </w:p>
    <w:p w14:paraId="794CB2C1" w14:textId="77777777" w:rsidR="00AF3FFE" w:rsidRPr="00713955" w:rsidRDefault="00AF3FFE" w:rsidP="00AF3FFE">
      <w:pPr>
        <w:spacing w:line="360" w:lineRule="auto"/>
        <w:jc w:val="center"/>
        <w:rPr>
          <w:rFonts w:asciiTheme="minorHAnsi" w:hAnsiTheme="minorHAnsi" w:cstheme="minorHAnsi"/>
          <w:color w:val="000000" w:themeColor="text1"/>
        </w:rPr>
      </w:pPr>
    </w:p>
    <w:p w14:paraId="0E728144" w14:textId="77777777" w:rsidR="00AF3FFE" w:rsidRPr="00713955" w:rsidRDefault="00AF3FFE">
      <w:pPr>
        <w:pStyle w:val="Akapitzlist"/>
        <w:numPr>
          <w:ilvl w:val="0"/>
          <w:numId w:val="25"/>
        </w:numPr>
        <w:spacing w:line="360" w:lineRule="auto"/>
        <w:ind w:left="709" w:hanging="567"/>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Kryterium 1 „Cena” (C)</w:t>
      </w:r>
    </w:p>
    <w:p w14:paraId="59D5B796" w14:textId="77777777" w:rsidR="00AF3FFE" w:rsidRPr="00713955" w:rsidRDefault="00AF3FFE" w:rsidP="00AF3FFE">
      <w:pPr>
        <w:pStyle w:val="Akapitzlist"/>
        <w:spacing w:line="360" w:lineRule="auto"/>
        <w:ind w:left="709"/>
        <w:jc w:val="both"/>
        <w:rPr>
          <w:rFonts w:asciiTheme="minorHAnsi" w:hAnsiTheme="minorHAnsi" w:cstheme="minorHAnsi"/>
          <w:color w:val="000000" w:themeColor="text1"/>
        </w:rPr>
      </w:pPr>
      <w:r w:rsidRPr="00713955">
        <w:rPr>
          <w:rFonts w:asciiTheme="minorHAnsi" w:hAnsiTheme="minorHAnsi" w:cstheme="minorHAnsi"/>
          <w:color w:val="000000" w:themeColor="text1"/>
        </w:rPr>
        <w:t>będzie obliczane według wzoru:</w:t>
      </w:r>
    </w:p>
    <w:p w14:paraId="76F0E3EF" w14:textId="77777777" w:rsidR="00AF3FFE" w:rsidRPr="00713955" w:rsidRDefault="00AF3FFE" w:rsidP="00AF3FFE">
      <w:pPr>
        <w:pStyle w:val="Akapitzlist"/>
        <w:spacing w:line="360" w:lineRule="auto"/>
        <w:ind w:left="709"/>
        <w:jc w:val="both"/>
        <w:rPr>
          <w:rFonts w:asciiTheme="minorHAnsi" w:hAnsiTheme="minorHAnsi" w:cstheme="minorHAnsi"/>
          <w:color w:val="000000" w:themeColor="text1"/>
        </w:rPr>
      </w:pPr>
      <m:oMathPara>
        <m:oMath>
          <m:r>
            <w:rPr>
              <w:rFonts w:ascii="Cambria Math" w:hAnsi="Cambria Math" w:cstheme="minorHAnsi"/>
              <w:color w:val="000000" w:themeColor="text1"/>
            </w:rPr>
            <m:t>C=</m:t>
          </m:r>
          <m:f>
            <m:fPr>
              <m:ctrlPr>
                <w:rPr>
                  <w:rFonts w:ascii="Cambria Math" w:hAnsi="Cambria Math" w:cstheme="minorHAnsi"/>
                  <w:color w:val="000000" w:themeColor="text1"/>
                </w:rPr>
              </m:ctrlPr>
            </m:fPr>
            <m:num>
              <m:r>
                <w:rPr>
                  <w:rFonts w:ascii="Cambria Math" w:hAnsi="Cambria Math" w:cstheme="minorHAnsi"/>
                  <w:color w:val="000000" w:themeColor="text1"/>
                </w:rPr>
                <m:t>Cn</m:t>
              </m:r>
            </m:num>
            <m:den>
              <m:r>
                <w:rPr>
                  <w:rFonts w:ascii="Cambria Math" w:hAnsi="Cambria Math" w:cstheme="minorHAnsi"/>
                  <w:color w:val="000000" w:themeColor="text1"/>
                </w:rPr>
                <m:t>Co</m:t>
              </m:r>
            </m:den>
          </m:f>
          <m:r>
            <w:rPr>
              <w:rFonts w:ascii="Cambria Math" w:hAnsi="Cambria Math" w:cstheme="minorHAnsi"/>
              <w:color w:val="000000" w:themeColor="text1"/>
            </w:rPr>
            <m:t>×60</m:t>
          </m:r>
          <m:r>
            <m:rPr>
              <m:nor/>
            </m:rPr>
            <w:rPr>
              <w:rFonts w:asciiTheme="minorHAnsi" w:hAnsiTheme="minorHAnsi" w:cstheme="minorHAnsi"/>
              <w:color w:val="000000" w:themeColor="text1"/>
            </w:rPr>
            <m:t> </m:t>
          </m:r>
          <m:r>
            <w:rPr>
              <w:rFonts w:ascii="Cambria Math" w:hAnsi="Cambria Math" w:cstheme="minorHAnsi"/>
              <w:color w:val="000000" w:themeColor="text1"/>
            </w:rPr>
            <m:t>pkt</m:t>
          </m:r>
          <m:r>
            <m:rPr>
              <m:sty m:val="p"/>
            </m:rPr>
            <w:rPr>
              <w:rFonts w:ascii="Cambria Math" w:hAnsi="Cambria Math" w:cstheme="minorHAnsi"/>
              <w:color w:val="000000" w:themeColor="text1"/>
            </w:rPr>
            <w:br/>
          </m:r>
        </m:oMath>
      </m:oMathPara>
    </w:p>
    <w:p w14:paraId="12653DFD" w14:textId="77777777" w:rsidR="00AF3FFE" w:rsidRPr="00713955" w:rsidRDefault="00AF3FFE" w:rsidP="00AF3FFE">
      <w:p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gdzie:</w:t>
      </w:r>
    </w:p>
    <w:p w14:paraId="5107D79E" w14:textId="77777777" w:rsidR="00AF3FFE" w:rsidRPr="00713955" w:rsidRDefault="00AF3FFE">
      <w:pPr>
        <w:numPr>
          <w:ilvl w:val="0"/>
          <w:numId w:val="21"/>
        </w:numPr>
        <w:tabs>
          <w:tab w:val="clear" w:pos="4188"/>
          <w:tab w:val="num" w:pos="720"/>
        </w:tabs>
        <w:spacing w:line="360" w:lineRule="auto"/>
        <w:ind w:left="720" w:firstLine="0"/>
        <w:jc w:val="both"/>
        <w:rPr>
          <w:rFonts w:asciiTheme="minorHAnsi" w:hAnsiTheme="minorHAnsi" w:cstheme="minorHAnsi"/>
          <w:color w:val="000000" w:themeColor="text1"/>
        </w:rPr>
      </w:pPr>
      <w:r w:rsidRPr="00713955">
        <w:rPr>
          <w:rFonts w:asciiTheme="minorHAnsi" w:hAnsiTheme="minorHAnsi" w:cstheme="minorHAnsi"/>
          <w:color w:val="000000" w:themeColor="text1"/>
        </w:rPr>
        <w:t>C – liczba punktów przyznanych w kryterium „Cena”,</w:t>
      </w:r>
    </w:p>
    <w:p w14:paraId="34E7B7E5" w14:textId="77777777" w:rsidR="00AF3FFE" w:rsidRPr="00713955" w:rsidRDefault="00AF3FFE">
      <w:pPr>
        <w:numPr>
          <w:ilvl w:val="0"/>
          <w:numId w:val="21"/>
        </w:numPr>
        <w:tabs>
          <w:tab w:val="clear" w:pos="4188"/>
          <w:tab w:val="num" w:pos="720"/>
        </w:tabs>
        <w:spacing w:line="360" w:lineRule="auto"/>
        <w:ind w:left="720" w:firstLine="0"/>
        <w:jc w:val="both"/>
        <w:rPr>
          <w:rFonts w:asciiTheme="minorHAnsi" w:hAnsiTheme="minorHAnsi" w:cstheme="minorHAnsi"/>
          <w:color w:val="000000" w:themeColor="text1"/>
        </w:rPr>
      </w:pPr>
      <w:proofErr w:type="spellStart"/>
      <w:r w:rsidRPr="00713955">
        <w:rPr>
          <w:rFonts w:asciiTheme="minorHAnsi" w:hAnsiTheme="minorHAnsi" w:cstheme="minorHAnsi"/>
          <w:color w:val="000000" w:themeColor="text1"/>
        </w:rPr>
        <w:t>Cn</w:t>
      </w:r>
      <w:proofErr w:type="spellEnd"/>
      <w:r w:rsidRPr="00713955">
        <w:rPr>
          <w:rFonts w:asciiTheme="minorHAnsi" w:hAnsiTheme="minorHAnsi" w:cstheme="minorHAnsi"/>
          <w:color w:val="000000" w:themeColor="text1"/>
        </w:rPr>
        <w:t xml:space="preserve"> – najniższa cena spośród ofert nieodrzuconych,</w:t>
      </w:r>
    </w:p>
    <w:p w14:paraId="38868A75" w14:textId="77777777" w:rsidR="00AF3FFE" w:rsidRPr="00713955" w:rsidRDefault="00AF3FFE">
      <w:pPr>
        <w:numPr>
          <w:ilvl w:val="0"/>
          <w:numId w:val="21"/>
        </w:numPr>
        <w:tabs>
          <w:tab w:val="clear" w:pos="4188"/>
          <w:tab w:val="num" w:pos="720"/>
        </w:tabs>
        <w:spacing w:line="360" w:lineRule="auto"/>
        <w:ind w:left="720" w:firstLine="0"/>
        <w:jc w:val="both"/>
        <w:rPr>
          <w:rFonts w:asciiTheme="minorHAnsi" w:hAnsiTheme="minorHAnsi" w:cstheme="minorHAnsi"/>
          <w:color w:val="000000" w:themeColor="text1"/>
        </w:rPr>
      </w:pPr>
      <w:r w:rsidRPr="00713955">
        <w:rPr>
          <w:rFonts w:asciiTheme="minorHAnsi" w:hAnsiTheme="minorHAnsi" w:cstheme="minorHAnsi"/>
          <w:color w:val="000000" w:themeColor="text1"/>
        </w:rPr>
        <w:t>Co – cena oferty ocenianej.</w:t>
      </w:r>
    </w:p>
    <w:p w14:paraId="1C7A822C" w14:textId="77777777" w:rsidR="00AF3FFE" w:rsidRPr="00713955" w:rsidRDefault="00AF3FFE" w:rsidP="00AF3FFE">
      <w:pPr>
        <w:spacing w:line="360" w:lineRule="auto"/>
        <w:jc w:val="center"/>
        <w:rPr>
          <w:rFonts w:asciiTheme="minorHAnsi" w:hAnsiTheme="minorHAnsi" w:cstheme="minorHAnsi"/>
          <w:b/>
          <w:bCs/>
          <w:color w:val="000000" w:themeColor="text1"/>
        </w:rPr>
      </w:pPr>
    </w:p>
    <w:p w14:paraId="1D696F24" w14:textId="1344593F" w:rsidR="00AF3FFE" w:rsidRPr="00EE58C2" w:rsidRDefault="00AF3FFE" w:rsidP="00EE58C2">
      <w:pPr>
        <w:spacing w:line="360" w:lineRule="auto"/>
        <w:jc w:val="center"/>
        <w:rPr>
          <w:rFonts w:asciiTheme="minorHAnsi" w:hAnsiTheme="minorHAnsi" w:cstheme="minorHAnsi"/>
          <w:b/>
          <w:bCs/>
          <w:color w:val="000000" w:themeColor="text1"/>
        </w:rPr>
      </w:pPr>
      <w:r w:rsidRPr="00713955">
        <w:rPr>
          <w:rFonts w:asciiTheme="minorHAnsi" w:hAnsiTheme="minorHAnsi" w:cstheme="minorHAnsi"/>
          <w:b/>
          <w:bCs/>
          <w:color w:val="000000" w:themeColor="text1"/>
        </w:rPr>
        <w:t>Najkorzystniejsza oferta w tym kryterium może uzyskać maksymalnie 60 punktów</w:t>
      </w:r>
    </w:p>
    <w:p w14:paraId="70D97B70" w14:textId="77777777" w:rsidR="00AF3FFE" w:rsidRPr="00713955" w:rsidRDefault="00AF3FFE">
      <w:pPr>
        <w:pStyle w:val="Akapitzlist"/>
        <w:numPr>
          <w:ilvl w:val="0"/>
          <w:numId w:val="25"/>
        </w:numPr>
        <w:spacing w:line="360" w:lineRule="auto"/>
        <w:ind w:left="0" w:firstLine="0"/>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Kryterium 2 „Organizacja dostaw” (OD)</w:t>
      </w:r>
    </w:p>
    <w:p w14:paraId="38FBD0F4" w14:textId="77777777" w:rsidR="008E746C" w:rsidRPr="008E746C" w:rsidRDefault="008E746C" w:rsidP="008E746C">
      <w:pPr>
        <w:spacing w:line="360" w:lineRule="auto"/>
        <w:jc w:val="both"/>
        <w:rPr>
          <w:rFonts w:asciiTheme="minorHAnsi" w:hAnsiTheme="minorHAnsi" w:cstheme="minorHAnsi"/>
          <w:color w:val="000000" w:themeColor="text1"/>
        </w:rPr>
      </w:pPr>
      <w:r w:rsidRPr="008E746C">
        <w:rPr>
          <w:rFonts w:asciiTheme="minorHAnsi" w:hAnsiTheme="minorHAnsi" w:cstheme="minorHAnsi"/>
          <w:color w:val="000000" w:themeColor="text1"/>
        </w:rPr>
        <w:t>Ocena będzie dokonywana na podstawie deklarowanej przez wykonawcę godziny, do której zamawiający (żłobek) może zgłosić liczbę posiłków na dzień następny zadeklarowany przez wykonawcę w formularzu ofertowym (załącznik nr 2 do SWZ</w:t>
      </w:r>
      <w:proofErr w:type="gramStart"/>
      <w:r w:rsidRPr="008E746C">
        <w:rPr>
          <w:rFonts w:asciiTheme="minorHAnsi" w:hAnsiTheme="minorHAnsi" w:cstheme="minorHAnsi"/>
          <w:color w:val="000000" w:themeColor="text1"/>
        </w:rPr>
        <w:t>)..</w:t>
      </w:r>
      <w:proofErr w:type="gramEnd"/>
    </w:p>
    <w:p w14:paraId="2F8C0485" w14:textId="77777777" w:rsidR="008E746C" w:rsidRPr="008E746C" w:rsidRDefault="008E746C" w:rsidP="008E746C">
      <w:pPr>
        <w:spacing w:line="360" w:lineRule="auto"/>
        <w:jc w:val="both"/>
        <w:rPr>
          <w:rFonts w:asciiTheme="minorHAnsi" w:hAnsiTheme="minorHAnsi" w:cstheme="minorHAnsi"/>
          <w:color w:val="000000" w:themeColor="text1"/>
        </w:rPr>
      </w:pPr>
      <w:r w:rsidRPr="008E746C">
        <w:rPr>
          <w:rFonts w:asciiTheme="minorHAnsi" w:hAnsiTheme="minorHAnsi" w:cstheme="minorHAnsi"/>
          <w:color w:val="000000" w:themeColor="text1"/>
        </w:rPr>
        <w:t> </w:t>
      </w:r>
    </w:p>
    <w:p w14:paraId="29964107" w14:textId="77777777" w:rsidR="008E746C" w:rsidRPr="008E746C" w:rsidRDefault="008E746C" w:rsidP="008E746C">
      <w:pPr>
        <w:spacing w:line="360" w:lineRule="auto"/>
        <w:jc w:val="both"/>
        <w:rPr>
          <w:rFonts w:asciiTheme="minorHAnsi" w:hAnsiTheme="minorHAnsi" w:cstheme="minorHAnsi"/>
          <w:color w:val="000000" w:themeColor="text1"/>
        </w:rPr>
      </w:pPr>
      <w:r w:rsidRPr="008E746C">
        <w:rPr>
          <w:rFonts w:asciiTheme="minorHAnsi" w:hAnsiTheme="minorHAnsi" w:cstheme="minorHAnsi"/>
          <w:color w:val="000000" w:themeColor="text1"/>
        </w:rPr>
        <w:t>Punkty zostaną przyznane w następujący sposób:</w:t>
      </w:r>
    </w:p>
    <w:p w14:paraId="044973CD" w14:textId="77777777" w:rsidR="008E746C" w:rsidRPr="008E746C" w:rsidRDefault="008E746C" w:rsidP="008E746C">
      <w:pPr>
        <w:numPr>
          <w:ilvl w:val="0"/>
          <w:numId w:val="43"/>
        </w:numPr>
        <w:spacing w:line="360" w:lineRule="auto"/>
        <w:jc w:val="both"/>
        <w:rPr>
          <w:rFonts w:asciiTheme="minorHAnsi" w:hAnsiTheme="minorHAnsi" w:cstheme="minorHAnsi"/>
          <w:color w:val="000000" w:themeColor="text1"/>
        </w:rPr>
      </w:pPr>
      <w:r w:rsidRPr="008E746C">
        <w:rPr>
          <w:rFonts w:asciiTheme="minorHAnsi" w:hAnsiTheme="minorHAnsi" w:cstheme="minorHAnsi"/>
          <w:color w:val="000000" w:themeColor="text1"/>
        </w:rPr>
        <w:t>możliwość zgłoszenia zmiany liczby posiłków do godz. 12:00 dnia poprzedniego – 0 pkt</w:t>
      </w:r>
    </w:p>
    <w:p w14:paraId="10EC332D" w14:textId="77777777" w:rsidR="008E746C" w:rsidRPr="008E746C" w:rsidRDefault="008E746C" w:rsidP="008E746C">
      <w:pPr>
        <w:numPr>
          <w:ilvl w:val="0"/>
          <w:numId w:val="43"/>
        </w:numPr>
        <w:spacing w:line="360" w:lineRule="auto"/>
        <w:jc w:val="both"/>
        <w:rPr>
          <w:rFonts w:asciiTheme="minorHAnsi" w:hAnsiTheme="minorHAnsi" w:cstheme="minorHAnsi"/>
          <w:color w:val="000000" w:themeColor="text1"/>
        </w:rPr>
      </w:pPr>
      <w:r w:rsidRPr="008E746C">
        <w:rPr>
          <w:rFonts w:asciiTheme="minorHAnsi" w:hAnsiTheme="minorHAnsi" w:cstheme="minorHAnsi"/>
          <w:color w:val="000000" w:themeColor="text1"/>
        </w:rPr>
        <w:t>możliwość zgłoszenia zmiany liczby posiłków do godz. 16:00 dnia poprzedniego – 15 pkt</w:t>
      </w:r>
    </w:p>
    <w:p w14:paraId="6104F574" w14:textId="7E19FF03" w:rsidR="00AF3FFE" w:rsidRPr="00EE58C2" w:rsidRDefault="00AF3FFE" w:rsidP="00EE58C2">
      <w:pPr>
        <w:spacing w:line="360" w:lineRule="auto"/>
        <w:jc w:val="center"/>
        <w:rPr>
          <w:rFonts w:asciiTheme="minorHAnsi" w:hAnsiTheme="minorHAnsi" w:cstheme="minorHAnsi"/>
          <w:b/>
          <w:bCs/>
          <w:color w:val="000000" w:themeColor="text1"/>
        </w:rPr>
      </w:pPr>
      <w:r w:rsidRPr="00713955">
        <w:rPr>
          <w:rFonts w:asciiTheme="minorHAnsi" w:hAnsiTheme="minorHAnsi" w:cstheme="minorHAnsi"/>
          <w:b/>
          <w:bCs/>
          <w:color w:val="000000" w:themeColor="text1"/>
        </w:rPr>
        <w:t xml:space="preserve">Maksymalna liczba punktów: </w:t>
      </w:r>
      <w:r w:rsidR="00010A28">
        <w:rPr>
          <w:rFonts w:asciiTheme="minorHAnsi" w:hAnsiTheme="minorHAnsi" w:cstheme="minorHAnsi"/>
          <w:b/>
          <w:bCs/>
          <w:color w:val="000000" w:themeColor="text1"/>
        </w:rPr>
        <w:t>15</w:t>
      </w:r>
      <w:r w:rsidRPr="00713955">
        <w:rPr>
          <w:rFonts w:asciiTheme="minorHAnsi" w:hAnsiTheme="minorHAnsi" w:cstheme="minorHAnsi"/>
          <w:b/>
          <w:bCs/>
          <w:color w:val="000000" w:themeColor="text1"/>
        </w:rPr>
        <w:t xml:space="preserve"> pkt.</w:t>
      </w:r>
    </w:p>
    <w:p w14:paraId="16495662" w14:textId="77777777" w:rsidR="00AF3FFE" w:rsidRPr="00713955" w:rsidRDefault="00AF3FFE">
      <w:pPr>
        <w:pStyle w:val="Akapitzlist"/>
        <w:numPr>
          <w:ilvl w:val="0"/>
          <w:numId w:val="25"/>
        </w:num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 </w:t>
      </w:r>
      <w:r w:rsidRPr="00713955">
        <w:rPr>
          <w:rFonts w:asciiTheme="minorHAnsi" w:hAnsiTheme="minorHAnsi" w:cstheme="minorHAnsi"/>
          <w:b/>
          <w:bCs/>
          <w:color w:val="000000" w:themeColor="text1"/>
        </w:rPr>
        <w:t xml:space="preserve">Kryterium </w:t>
      </w:r>
      <w:r w:rsidRPr="00713955">
        <w:rPr>
          <w:rFonts w:asciiTheme="minorHAnsi" w:eastAsiaTheme="majorEastAsia" w:hAnsiTheme="minorHAnsi" w:cstheme="minorHAnsi"/>
          <w:b/>
          <w:bCs/>
          <w:color w:val="000000" w:themeColor="text1"/>
        </w:rPr>
        <w:t xml:space="preserve">3 </w:t>
      </w:r>
      <w:r w:rsidRPr="00713955">
        <w:rPr>
          <w:rFonts w:asciiTheme="minorHAnsi" w:hAnsiTheme="minorHAnsi" w:cstheme="minorHAnsi"/>
          <w:b/>
          <w:bCs/>
          <w:color w:val="000000" w:themeColor="text1"/>
        </w:rPr>
        <w:t>„Czas usunięcia reklamacji” (R)</w:t>
      </w:r>
    </w:p>
    <w:p w14:paraId="1683AF04" w14:textId="4EAFC77D" w:rsidR="00AF3FFE" w:rsidRPr="00713955" w:rsidRDefault="00AF3FFE" w:rsidP="00AF3FFE">
      <w:pPr>
        <w:spacing w:line="360" w:lineRule="auto"/>
        <w:ind w:left="142"/>
        <w:rPr>
          <w:rFonts w:asciiTheme="minorHAnsi" w:hAnsiTheme="minorHAnsi" w:cstheme="minorHAnsi"/>
          <w:color w:val="000000" w:themeColor="text1"/>
        </w:rPr>
      </w:pPr>
      <w:r w:rsidRPr="00713955">
        <w:rPr>
          <w:rFonts w:asciiTheme="minorHAnsi" w:hAnsiTheme="minorHAnsi" w:cstheme="minorHAnsi"/>
          <w:color w:val="000000" w:themeColor="text1"/>
        </w:rPr>
        <w:lastRenderedPageBreak/>
        <w:t>Ocena będzie dokonywana na podstawie czasu usunięcia reklamacji zadeklarowanego przez wykonawcę w formularzu ofertowym</w:t>
      </w:r>
      <w:r w:rsidR="00E7370E">
        <w:rPr>
          <w:rFonts w:asciiTheme="minorHAnsi" w:hAnsiTheme="minorHAnsi" w:cstheme="minorHAnsi"/>
          <w:color w:val="000000" w:themeColor="text1"/>
        </w:rPr>
        <w:t xml:space="preserve"> </w:t>
      </w:r>
      <w:r w:rsidR="00E7370E" w:rsidRPr="00E7370E">
        <w:rPr>
          <w:rFonts w:asciiTheme="minorHAnsi" w:hAnsiTheme="minorHAnsi" w:cstheme="minorHAnsi"/>
          <w:color w:val="000000" w:themeColor="text1"/>
        </w:rPr>
        <w:t>(załącznik nr 2 do SWZ)</w:t>
      </w:r>
      <w:r w:rsidRPr="00713955">
        <w:rPr>
          <w:rFonts w:asciiTheme="minorHAnsi" w:hAnsiTheme="minorHAnsi" w:cstheme="minorHAnsi"/>
          <w:color w:val="000000" w:themeColor="text1"/>
        </w:rPr>
        <w:t>.</w:t>
      </w:r>
      <w:r w:rsidR="00E7370E">
        <w:rPr>
          <w:rFonts w:asciiTheme="minorHAnsi" w:hAnsiTheme="minorHAnsi" w:cstheme="minorHAnsi"/>
          <w:color w:val="000000" w:themeColor="text1"/>
        </w:rPr>
        <w:t xml:space="preserve"> </w:t>
      </w:r>
    </w:p>
    <w:p w14:paraId="622EB93D" w14:textId="0C4FAB45" w:rsidR="00AF3FFE" w:rsidRPr="00713955" w:rsidRDefault="00AF3FFE" w:rsidP="005A2217">
      <w:pPr>
        <w:spacing w:line="360" w:lineRule="auto"/>
        <w:ind w:left="142"/>
        <w:rPr>
          <w:rFonts w:asciiTheme="minorHAnsi" w:hAnsiTheme="minorHAnsi" w:cstheme="minorHAnsi"/>
          <w:color w:val="000000" w:themeColor="text1"/>
        </w:rPr>
      </w:pPr>
      <w:r w:rsidRPr="00713955">
        <w:rPr>
          <w:rFonts w:asciiTheme="minorHAnsi" w:hAnsiTheme="minorHAnsi" w:cstheme="minorHAnsi"/>
          <w:color w:val="000000" w:themeColor="text1"/>
        </w:rPr>
        <w:t>Przez czas usunięcia reklamacji rozumie się czas liczony od momentu zgłoszenia reklamacji przez zamawiającego do momentu jej faktycznego usunięcia (np. dostarczenia posiłku wolnego od wad).</w:t>
      </w:r>
    </w:p>
    <w:p w14:paraId="358546B5" w14:textId="77777777" w:rsidR="00AF3FFE" w:rsidRPr="00713955" w:rsidRDefault="00AF3FFE" w:rsidP="00AF3FFE">
      <w:pPr>
        <w:pStyle w:val="Akapitzlist"/>
        <w:spacing w:line="360" w:lineRule="auto"/>
        <w:ind w:left="284" w:hanging="142"/>
        <w:jc w:val="both"/>
        <w:rPr>
          <w:rFonts w:asciiTheme="minorHAnsi" w:hAnsiTheme="minorHAnsi" w:cstheme="minorHAnsi"/>
          <w:color w:val="000000" w:themeColor="text1"/>
        </w:rPr>
      </w:pPr>
      <w:r w:rsidRPr="00713955">
        <w:rPr>
          <w:rFonts w:asciiTheme="minorHAnsi" w:hAnsiTheme="minorHAnsi" w:cstheme="minorHAnsi"/>
          <w:color w:val="000000" w:themeColor="text1"/>
        </w:rPr>
        <w:t>Punkty zostaną przyznane w następujący sposób:</w:t>
      </w:r>
    </w:p>
    <w:p w14:paraId="54F656A8" w14:textId="199DB7DA" w:rsidR="00AF3FFE" w:rsidRDefault="00AF3FFE">
      <w:pPr>
        <w:numPr>
          <w:ilvl w:val="0"/>
          <w:numId w:val="28"/>
        </w:num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czas usunięcia reklamacji do 2 godzin – </w:t>
      </w:r>
      <w:r w:rsidR="00767B2C">
        <w:rPr>
          <w:rFonts w:asciiTheme="minorHAnsi" w:hAnsiTheme="minorHAnsi" w:cstheme="minorHAnsi"/>
          <w:color w:val="000000" w:themeColor="text1"/>
        </w:rPr>
        <w:t>0</w:t>
      </w:r>
      <w:r w:rsidRPr="00713955">
        <w:rPr>
          <w:rFonts w:asciiTheme="minorHAnsi" w:hAnsiTheme="minorHAnsi" w:cstheme="minorHAnsi"/>
          <w:color w:val="000000" w:themeColor="text1"/>
        </w:rPr>
        <w:t xml:space="preserve"> pkt </w:t>
      </w:r>
    </w:p>
    <w:p w14:paraId="0967611F" w14:textId="605A2FE5" w:rsidR="00AF3FFE" w:rsidRPr="00713955" w:rsidRDefault="00AF3FFE">
      <w:pPr>
        <w:numPr>
          <w:ilvl w:val="0"/>
          <w:numId w:val="28"/>
        </w:num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czas usunięcia reklamacji do 1 godziny – 1</w:t>
      </w:r>
      <w:r w:rsidR="0079786F">
        <w:rPr>
          <w:rFonts w:asciiTheme="minorHAnsi" w:hAnsiTheme="minorHAnsi" w:cstheme="minorHAnsi"/>
          <w:color w:val="000000" w:themeColor="text1"/>
        </w:rPr>
        <w:t>5</w:t>
      </w:r>
      <w:r w:rsidRPr="00713955">
        <w:rPr>
          <w:rFonts w:asciiTheme="minorHAnsi" w:hAnsiTheme="minorHAnsi" w:cstheme="minorHAnsi"/>
          <w:color w:val="000000" w:themeColor="text1"/>
        </w:rPr>
        <w:t xml:space="preserve"> pkt </w:t>
      </w:r>
    </w:p>
    <w:p w14:paraId="462EE866" w14:textId="0060F330" w:rsidR="00AF3FFE" w:rsidRPr="0039058D" w:rsidRDefault="00AF3FFE" w:rsidP="0039058D">
      <w:pPr>
        <w:spacing w:line="360" w:lineRule="auto"/>
        <w:ind w:left="142"/>
        <w:jc w:val="center"/>
        <w:rPr>
          <w:rFonts w:asciiTheme="minorHAnsi" w:hAnsiTheme="minorHAnsi" w:cstheme="minorHAnsi"/>
          <w:b/>
          <w:bCs/>
          <w:color w:val="000000" w:themeColor="text1"/>
        </w:rPr>
      </w:pPr>
      <w:r w:rsidRPr="00713955">
        <w:rPr>
          <w:rFonts w:asciiTheme="minorHAnsi" w:hAnsiTheme="minorHAnsi" w:cstheme="minorHAnsi"/>
          <w:b/>
          <w:bCs/>
          <w:color w:val="000000" w:themeColor="text1"/>
        </w:rPr>
        <w:t>Maksymalna liczba punktów: 1</w:t>
      </w:r>
      <w:r w:rsidR="00D057BC">
        <w:rPr>
          <w:rFonts w:asciiTheme="minorHAnsi" w:hAnsiTheme="minorHAnsi" w:cstheme="minorHAnsi"/>
          <w:b/>
          <w:bCs/>
          <w:color w:val="000000" w:themeColor="text1"/>
        </w:rPr>
        <w:t>5</w:t>
      </w:r>
      <w:r w:rsidRPr="00713955">
        <w:rPr>
          <w:rFonts w:asciiTheme="minorHAnsi" w:hAnsiTheme="minorHAnsi" w:cstheme="minorHAnsi"/>
          <w:b/>
          <w:bCs/>
          <w:color w:val="000000" w:themeColor="text1"/>
        </w:rPr>
        <w:t xml:space="preserve"> pkt.</w:t>
      </w:r>
    </w:p>
    <w:p w14:paraId="3C47EC41" w14:textId="222F1B6C" w:rsidR="00AF3FFE" w:rsidRPr="004D5F45" w:rsidRDefault="00AF3FFE">
      <w:pPr>
        <w:pStyle w:val="Akapitzlist"/>
        <w:numPr>
          <w:ilvl w:val="0"/>
          <w:numId w:val="25"/>
        </w:numPr>
        <w:spacing w:line="360" w:lineRule="auto"/>
        <w:ind w:left="142"/>
        <w:jc w:val="both"/>
        <w:rPr>
          <w:rFonts w:asciiTheme="minorHAnsi" w:hAnsiTheme="minorHAnsi" w:cstheme="minorHAnsi"/>
          <w:b/>
          <w:bCs/>
          <w:color w:val="000000" w:themeColor="text1"/>
        </w:rPr>
      </w:pPr>
      <w:r w:rsidRPr="004D5F45">
        <w:rPr>
          <w:rFonts w:asciiTheme="minorHAnsi" w:hAnsiTheme="minorHAnsi" w:cstheme="minorHAnsi"/>
          <w:b/>
          <w:bCs/>
          <w:color w:val="000000" w:themeColor="text1"/>
        </w:rPr>
        <w:t>Kryterium 4 „Emisja spalin” (ES)</w:t>
      </w:r>
    </w:p>
    <w:p w14:paraId="150F4097" w14:textId="03B28FBE" w:rsidR="00E7370E" w:rsidRPr="004D5F45" w:rsidRDefault="00E7370E" w:rsidP="00AF3FFE">
      <w:pPr>
        <w:spacing w:line="360" w:lineRule="auto"/>
        <w:jc w:val="both"/>
        <w:rPr>
          <w:rFonts w:asciiTheme="minorHAnsi" w:hAnsiTheme="minorHAnsi" w:cstheme="minorHAnsi"/>
          <w:color w:val="000000" w:themeColor="text1"/>
        </w:rPr>
      </w:pPr>
      <w:r w:rsidRPr="00E7370E">
        <w:rPr>
          <w:rFonts w:asciiTheme="minorHAnsi" w:hAnsiTheme="minorHAnsi" w:cstheme="minorHAnsi"/>
          <w:color w:val="000000" w:themeColor="text1"/>
        </w:rPr>
        <w:t>Ocena będzie dokonywana na podstawie deklaracji wykonawcy złożonej w formularzu ofertowym (załącznik nr 2 do SWZ), dotyczącej pojazdu wykorzystywanego do transportu posiłków w trakcie realizacji zamówienia.</w:t>
      </w:r>
    </w:p>
    <w:p w14:paraId="4D746631" w14:textId="77777777" w:rsidR="00AF3FFE" w:rsidRPr="004D5F45" w:rsidRDefault="00AF3FFE" w:rsidP="00AF3FFE">
      <w:pPr>
        <w:spacing w:line="360" w:lineRule="auto"/>
        <w:jc w:val="both"/>
        <w:rPr>
          <w:rFonts w:asciiTheme="minorHAnsi" w:hAnsiTheme="minorHAnsi" w:cstheme="minorHAnsi"/>
          <w:color w:val="000000" w:themeColor="text1"/>
        </w:rPr>
      </w:pPr>
      <w:r w:rsidRPr="004D5F45">
        <w:rPr>
          <w:rFonts w:asciiTheme="minorHAnsi" w:hAnsiTheme="minorHAnsi" w:cstheme="minorHAnsi"/>
          <w:color w:val="000000" w:themeColor="text1"/>
        </w:rPr>
        <w:t>Punkty zostaną przyznane w następujący sposób:</w:t>
      </w:r>
    </w:p>
    <w:p w14:paraId="31AE0DA3" w14:textId="35B63742" w:rsidR="004D5F45" w:rsidRPr="004D5F45" w:rsidRDefault="004D5F45" w:rsidP="004D5F45">
      <w:pPr>
        <w:pStyle w:val="Akapitzlist"/>
        <w:numPr>
          <w:ilvl w:val="0"/>
          <w:numId w:val="41"/>
        </w:numPr>
        <w:tabs>
          <w:tab w:val="clear" w:pos="720"/>
          <w:tab w:val="num" w:pos="709"/>
        </w:tabs>
        <w:spacing w:line="360" w:lineRule="auto"/>
        <w:ind w:hanging="578"/>
        <w:jc w:val="both"/>
        <w:rPr>
          <w:rFonts w:asciiTheme="minorHAnsi" w:hAnsiTheme="minorHAnsi" w:cstheme="minorHAnsi"/>
          <w:color w:val="000000" w:themeColor="text1"/>
        </w:rPr>
      </w:pPr>
      <w:r w:rsidRPr="004D5F45">
        <w:rPr>
          <w:rFonts w:asciiTheme="minorHAnsi" w:hAnsiTheme="minorHAnsi" w:cstheme="minorHAnsi"/>
          <w:color w:val="000000" w:themeColor="text1"/>
        </w:rPr>
        <w:t>w przypadku gdy Wykonawca zobowiąże się do realizacji przedmiotu zamówienia za pomocą pojazdu(ów), który(e) </w:t>
      </w:r>
      <w:r w:rsidRPr="004D5F45">
        <w:rPr>
          <w:rFonts w:asciiTheme="minorHAnsi" w:hAnsiTheme="minorHAnsi" w:cstheme="minorHAnsi"/>
          <w:b/>
          <w:bCs/>
          <w:color w:val="000000" w:themeColor="text1"/>
        </w:rPr>
        <w:t>nie spełnia(ją)</w:t>
      </w:r>
      <w:r w:rsidRPr="004D5F45">
        <w:rPr>
          <w:rFonts w:asciiTheme="minorHAnsi" w:hAnsiTheme="minorHAnsi" w:cstheme="minorHAnsi"/>
          <w:color w:val="000000" w:themeColor="text1"/>
        </w:rPr>
        <w:t> Europejskiego Standardu Emisji Spalin na poziomie </w:t>
      </w:r>
      <w:r w:rsidRPr="004D5F45">
        <w:rPr>
          <w:rFonts w:asciiTheme="minorHAnsi" w:hAnsiTheme="minorHAnsi" w:cstheme="minorHAnsi"/>
          <w:b/>
          <w:bCs/>
          <w:color w:val="000000" w:themeColor="text1"/>
        </w:rPr>
        <w:t xml:space="preserve">EURO </w:t>
      </w:r>
      <w:proofErr w:type="gramStart"/>
      <w:r w:rsidRPr="004D5F45">
        <w:rPr>
          <w:rFonts w:asciiTheme="minorHAnsi" w:hAnsiTheme="minorHAnsi" w:cstheme="minorHAnsi"/>
          <w:b/>
          <w:bCs/>
          <w:color w:val="000000" w:themeColor="text1"/>
        </w:rPr>
        <w:t>6</w:t>
      </w:r>
      <w:r w:rsidRPr="004D5F45">
        <w:rPr>
          <w:rFonts w:asciiTheme="minorHAnsi" w:hAnsiTheme="minorHAnsi" w:cstheme="minorHAnsi"/>
          <w:color w:val="000000" w:themeColor="text1"/>
        </w:rPr>
        <w:t> </w:t>
      </w:r>
      <w:r>
        <w:rPr>
          <w:rFonts w:asciiTheme="minorHAnsi" w:hAnsiTheme="minorHAnsi" w:cstheme="minorHAnsi"/>
          <w:color w:val="000000" w:themeColor="text1"/>
        </w:rPr>
        <w:t xml:space="preserve"> </w:t>
      </w:r>
      <w:r w:rsidRPr="004D5F45">
        <w:rPr>
          <w:rFonts w:asciiTheme="minorHAnsi" w:hAnsiTheme="minorHAnsi" w:cstheme="minorHAnsi"/>
          <w:color w:val="000000" w:themeColor="text1"/>
        </w:rPr>
        <w:t>–</w:t>
      </w:r>
      <w:proofErr w:type="gramEnd"/>
      <w:r w:rsidRPr="004D5F45">
        <w:rPr>
          <w:rFonts w:asciiTheme="minorHAnsi" w:hAnsiTheme="minorHAnsi" w:cstheme="minorHAnsi"/>
          <w:color w:val="000000" w:themeColor="text1"/>
        </w:rPr>
        <w:t xml:space="preserve"> przyznaje się </w:t>
      </w:r>
      <w:r w:rsidRPr="004D5F45">
        <w:rPr>
          <w:rFonts w:asciiTheme="minorHAnsi" w:hAnsiTheme="minorHAnsi" w:cstheme="minorHAnsi"/>
          <w:b/>
          <w:bCs/>
          <w:color w:val="000000" w:themeColor="text1"/>
        </w:rPr>
        <w:t>0 punktów</w:t>
      </w:r>
      <w:r w:rsidRPr="004D5F45">
        <w:rPr>
          <w:rFonts w:asciiTheme="minorHAnsi" w:hAnsiTheme="minorHAnsi" w:cstheme="minorHAnsi"/>
          <w:color w:val="000000" w:themeColor="text1"/>
        </w:rPr>
        <w:t>;</w:t>
      </w:r>
    </w:p>
    <w:p w14:paraId="7D4DF5DC" w14:textId="2A72AE67" w:rsidR="004D5F45" w:rsidRPr="004D5F45" w:rsidRDefault="004D5F45" w:rsidP="004D5F45">
      <w:pPr>
        <w:pStyle w:val="Akapitzlist"/>
        <w:numPr>
          <w:ilvl w:val="0"/>
          <w:numId w:val="41"/>
        </w:numPr>
        <w:tabs>
          <w:tab w:val="clear" w:pos="720"/>
          <w:tab w:val="num" w:pos="709"/>
        </w:tabs>
        <w:spacing w:line="360" w:lineRule="auto"/>
        <w:ind w:hanging="578"/>
        <w:jc w:val="both"/>
        <w:rPr>
          <w:rFonts w:asciiTheme="minorHAnsi" w:hAnsiTheme="minorHAnsi" w:cstheme="minorHAnsi"/>
          <w:b/>
          <w:bCs/>
          <w:color w:val="000000" w:themeColor="text1"/>
        </w:rPr>
      </w:pPr>
      <w:r w:rsidRPr="004D5F45">
        <w:rPr>
          <w:rFonts w:asciiTheme="minorHAnsi" w:hAnsiTheme="minorHAnsi" w:cstheme="minorHAnsi"/>
          <w:color w:val="000000" w:themeColor="text1"/>
        </w:rPr>
        <w:t>w przypadku gdy Wykonawca zobowiąże się do realizacji przedmiotu zamówienia za pomocą pojazdu(ów), który(e) </w:t>
      </w:r>
      <w:r w:rsidRPr="004D5F45">
        <w:rPr>
          <w:rFonts w:asciiTheme="minorHAnsi" w:hAnsiTheme="minorHAnsi" w:cstheme="minorHAnsi"/>
          <w:b/>
          <w:bCs/>
          <w:color w:val="000000" w:themeColor="text1"/>
        </w:rPr>
        <w:t>spełnia(ją)</w:t>
      </w:r>
      <w:r w:rsidRPr="004D5F45">
        <w:rPr>
          <w:rFonts w:asciiTheme="minorHAnsi" w:hAnsiTheme="minorHAnsi" w:cstheme="minorHAnsi"/>
          <w:color w:val="000000" w:themeColor="text1"/>
        </w:rPr>
        <w:t> Europejski Standard Emisji Spalin na poziomie </w:t>
      </w:r>
      <w:r w:rsidRPr="004D5F45">
        <w:rPr>
          <w:rFonts w:asciiTheme="minorHAnsi" w:hAnsiTheme="minorHAnsi" w:cstheme="minorHAnsi"/>
          <w:b/>
          <w:bCs/>
          <w:color w:val="000000" w:themeColor="text1"/>
        </w:rPr>
        <w:t>EURO 6</w:t>
      </w:r>
      <w:r w:rsidRPr="004D5F45">
        <w:rPr>
          <w:rFonts w:asciiTheme="minorHAnsi" w:hAnsiTheme="minorHAnsi" w:cstheme="minorHAnsi"/>
          <w:color w:val="000000" w:themeColor="text1"/>
        </w:rPr>
        <w:t xml:space="preserve"> lub wyższym– przyznaje się </w:t>
      </w:r>
      <w:r w:rsidRPr="004D5F45">
        <w:rPr>
          <w:rFonts w:asciiTheme="minorHAnsi" w:hAnsiTheme="minorHAnsi" w:cstheme="minorHAnsi"/>
          <w:b/>
          <w:bCs/>
          <w:color w:val="000000" w:themeColor="text1"/>
        </w:rPr>
        <w:t>10 punktów.</w:t>
      </w:r>
    </w:p>
    <w:p w14:paraId="6E765BB0" w14:textId="3C6703A1" w:rsidR="00D73946" w:rsidRPr="00240BAA" w:rsidRDefault="00D73946" w:rsidP="00240BAA">
      <w:pPr>
        <w:pStyle w:val="Akapitzlist"/>
        <w:spacing w:line="360" w:lineRule="auto"/>
        <w:jc w:val="center"/>
        <w:rPr>
          <w:rFonts w:asciiTheme="minorHAnsi" w:hAnsiTheme="minorHAnsi" w:cstheme="minorHAnsi"/>
          <w:b/>
          <w:bCs/>
          <w:color w:val="000000" w:themeColor="text1"/>
        </w:rPr>
      </w:pPr>
      <w:r w:rsidRPr="00713955">
        <w:rPr>
          <w:rFonts w:asciiTheme="minorHAnsi" w:hAnsiTheme="minorHAnsi" w:cstheme="minorHAnsi"/>
          <w:b/>
          <w:bCs/>
          <w:color w:val="000000" w:themeColor="text1"/>
        </w:rPr>
        <w:t>Maksymalna liczba punktów: 1</w:t>
      </w:r>
      <w:r w:rsidR="00010A28">
        <w:rPr>
          <w:rFonts w:asciiTheme="minorHAnsi" w:hAnsiTheme="minorHAnsi" w:cstheme="minorHAnsi"/>
          <w:b/>
          <w:bCs/>
          <w:color w:val="000000" w:themeColor="text1"/>
        </w:rPr>
        <w:t>0</w:t>
      </w:r>
      <w:r w:rsidRPr="00713955">
        <w:rPr>
          <w:rFonts w:asciiTheme="minorHAnsi" w:hAnsiTheme="minorHAnsi" w:cstheme="minorHAnsi"/>
          <w:b/>
          <w:bCs/>
          <w:color w:val="000000" w:themeColor="text1"/>
        </w:rPr>
        <w:t xml:space="preserve"> pkt.</w:t>
      </w:r>
    </w:p>
    <w:p w14:paraId="29351810" w14:textId="7134782B" w:rsidR="00D66923" w:rsidRPr="004D5F45" w:rsidRDefault="00AF3FFE" w:rsidP="00AF3FFE">
      <w:pPr>
        <w:spacing w:line="360" w:lineRule="auto"/>
        <w:jc w:val="both"/>
        <w:rPr>
          <w:rFonts w:asciiTheme="minorHAnsi" w:hAnsiTheme="minorHAnsi" w:cstheme="minorHAnsi"/>
          <w:color w:val="70AD47" w:themeColor="accent6"/>
        </w:rPr>
      </w:pPr>
      <w:proofErr w:type="gramStart"/>
      <w:r w:rsidRPr="004D5F45">
        <w:rPr>
          <w:rFonts w:asciiTheme="minorHAnsi" w:hAnsiTheme="minorHAnsi" w:cstheme="minorHAnsi"/>
          <w:color w:val="70AD47" w:themeColor="accent6"/>
        </w:rPr>
        <w:t>UWAGA !</w:t>
      </w:r>
      <w:proofErr w:type="gramEnd"/>
    </w:p>
    <w:p w14:paraId="59F3F32E" w14:textId="77777777" w:rsidR="00731D2B" w:rsidRDefault="00683AD5" w:rsidP="00683AD5">
      <w:pPr>
        <w:spacing w:line="360" w:lineRule="auto"/>
        <w:jc w:val="both"/>
        <w:rPr>
          <w:rFonts w:asciiTheme="minorHAnsi" w:hAnsiTheme="minorHAnsi" w:cstheme="minorHAnsi"/>
          <w:b/>
          <w:bCs/>
          <w:color w:val="70AD47" w:themeColor="accent6"/>
        </w:rPr>
      </w:pPr>
      <w:r w:rsidRPr="004D5F45">
        <w:rPr>
          <w:rFonts w:asciiTheme="minorHAnsi" w:hAnsiTheme="minorHAnsi" w:cstheme="minorHAnsi"/>
          <w:b/>
          <w:bCs/>
          <w:color w:val="70AD47" w:themeColor="accent6"/>
        </w:rPr>
        <w:t>Ocena w kryterium „Emisja spalin” będzie dokonywana na podstawie deklaracji wykonawcy dotyczącej pojazdów wykorzystywanych do transportu posiłków.</w:t>
      </w:r>
      <w:r w:rsidR="0039058D" w:rsidRPr="004D5F45">
        <w:rPr>
          <w:rFonts w:asciiTheme="minorHAnsi" w:hAnsiTheme="minorHAnsi" w:cstheme="minorHAnsi"/>
          <w:b/>
          <w:bCs/>
          <w:color w:val="70AD47" w:themeColor="accent6"/>
        </w:rPr>
        <w:t xml:space="preserve"> </w:t>
      </w:r>
      <w:r w:rsidRPr="004D5F45">
        <w:rPr>
          <w:rFonts w:asciiTheme="minorHAnsi" w:hAnsiTheme="minorHAnsi" w:cstheme="minorHAnsi"/>
          <w:b/>
          <w:bCs/>
          <w:color w:val="70AD47" w:themeColor="accent6"/>
        </w:rPr>
        <w:t>P</w:t>
      </w:r>
      <w:r w:rsidR="00646DE8" w:rsidRPr="004D5F45">
        <w:rPr>
          <w:rFonts w:asciiTheme="minorHAnsi" w:hAnsiTheme="minorHAnsi" w:cstheme="minorHAnsi"/>
          <w:b/>
          <w:bCs/>
          <w:color w:val="70AD47" w:themeColor="accent6"/>
        </w:rPr>
        <w:t xml:space="preserve">rzed podpisaniem umowy </w:t>
      </w:r>
      <w:r w:rsidRPr="004D5F45">
        <w:rPr>
          <w:rFonts w:asciiTheme="minorHAnsi" w:hAnsiTheme="minorHAnsi" w:cstheme="minorHAnsi"/>
          <w:b/>
          <w:bCs/>
          <w:color w:val="70AD47" w:themeColor="accent6"/>
        </w:rPr>
        <w:t xml:space="preserve">zamawiający </w:t>
      </w:r>
      <w:r w:rsidR="00731D2B">
        <w:rPr>
          <w:rFonts w:asciiTheme="minorHAnsi" w:hAnsiTheme="minorHAnsi" w:cstheme="minorHAnsi"/>
          <w:b/>
          <w:bCs/>
          <w:color w:val="70AD47" w:themeColor="accent6"/>
        </w:rPr>
        <w:t>wezwie</w:t>
      </w:r>
      <w:r w:rsidRPr="004D5F45">
        <w:rPr>
          <w:rFonts w:asciiTheme="minorHAnsi" w:hAnsiTheme="minorHAnsi" w:cstheme="minorHAnsi"/>
          <w:b/>
          <w:bCs/>
          <w:color w:val="70AD47" w:themeColor="accent6"/>
        </w:rPr>
        <w:t xml:space="preserve"> wykonawcę do przedłożenia dokumentów potwierdzających spełnianie normy emisji spalin Euro 6.</w:t>
      </w:r>
    </w:p>
    <w:p w14:paraId="376DDF91" w14:textId="3EF50CAC" w:rsidR="00683AD5" w:rsidRPr="004D5F45" w:rsidRDefault="00683AD5" w:rsidP="00683AD5">
      <w:pPr>
        <w:spacing w:line="360" w:lineRule="auto"/>
        <w:jc w:val="both"/>
        <w:rPr>
          <w:rFonts w:asciiTheme="minorHAnsi" w:hAnsiTheme="minorHAnsi" w:cstheme="minorHAnsi"/>
          <w:b/>
          <w:bCs/>
          <w:color w:val="70AD47" w:themeColor="accent6"/>
        </w:rPr>
      </w:pPr>
      <w:r w:rsidRPr="004D5F45">
        <w:rPr>
          <w:rFonts w:asciiTheme="minorHAnsi" w:hAnsiTheme="minorHAnsi" w:cstheme="minorHAnsi"/>
          <w:b/>
          <w:bCs/>
          <w:color w:val="70AD47" w:themeColor="accent6"/>
        </w:rPr>
        <w:t>Dopuszczalne dokumenty to w szczególności:</w:t>
      </w:r>
    </w:p>
    <w:p w14:paraId="0D269844" w14:textId="77777777" w:rsidR="00683AD5" w:rsidRPr="004D5F45" w:rsidRDefault="00683AD5">
      <w:pPr>
        <w:numPr>
          <w:ilvl w:val="0"/>
          <w:numId w:val="31"/>
        </w:numPr>
        <w:spacing w:line="360" w:lineRule="auto"/>
        <w:jc w:val="both"/>
        <w:rPr>
          <w:rFonts w:asciiTheme="minorHAnsi" w:hAnsiTheme="minorHAnsi" w:cstheme="minorHAnsi"/>
          <w:b/>
          <w:bCs/>
          <w:color w:val="70AD47" w:themeColor="accent6"/>
        </w:rPr>
      </w:pPr>
      <w:r w:rsidRPr="004D5F45">
        <w:rPr>
          <w:rFonts w:asciiTheme="minorHAnsi" w:hAnsiTheme="minorHAnsi" w:cstheme="minorHAnsi"/>
          <w:b/>
          <w:bCs/>
          <w:color w:val="70AD47" w:themeColor="accent6"/>
        </w:rPr>
        <w:t xml:space="preserve">dowód rejestracyjny pojazdu, </w:t>
      </w:r>
    </w:p>
    <w:p w14:paraId="372FA737" w14:textId="7B64218A" w:rsidR="00AF3FFE" w:rsidRPr="004D5F45" w:rsidRDefault="00683AD5">
      <w:pPr>
        <w:numPr>
          <w:ilvl w:val="0"/>
          <w:numId w:val="31"/>
        </w:numPr>
        <w:spacing w:line="360" w:lineRule="auto"/>
        <w:jc w:val="both"/>
        <w:rPr>
          <w:rFonts w:asciiTheme="minorHAnsi" w:hAnsiTheme="minorHAnsi" w:cstheme="minorHAnsi"/>
          <w:b/>
          <w:bCs/>
          <w:color w:val="70AD47" w:themeColor="accent6"/>
        </w:rPr>
      </w:pPr>
      <w:r w:rsidRPr="004D5F45">
        <w:rPr>
          <w:rFonts w:asciiTheme="minorHAnsi" w:hAnsiTheme="minorHAnsi" w:cstheme="minorHAnsi"/>
          <w:b/>
          <w:bCs/>
          <w:color w:val="70AD47" w:themeColor="accent6"/>
        </w:rPr>
        <w:t>lub inny dokument wydany przez producenta pojazdu potwierdzający normę emisji</w:t>
      </w:r>
      <w:r w:rsidR="00116A56">
        <w:rPr>
          <w:rFonts w:asciiTheme="minorHAnsi" w:hAnsiTheme="minorHAnsi" w:cstheme="minorHAnsi"/>
          <w:b/>
          <w:bCs/>
          <w:color w:val="70AD47" w:themeColor="accent6"/>
        </w:rPr>
        <w:t>.</w:t>
      </w:r>
    </w:p>
    <w:p w14:paraId="1CC49598" w14:textId="77777777" w:rsidR="00AF3FFE" w:rsidRPr="00713955" w:rsidRDefault="00AF3FFE">
      <w:pPr>
        <w:pStyle w:val="Akapitzlist"/>
        <w:numPr>
          <w:ilvl w:val="0"/>
          <w:numId w:val="26"/>
        </w:num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Łączna punktacja</w:t>
      </w:r>
    </w:p>
    <w:p w14:paraId="3CABA450" w14:textId="77777777" w:rsidR="00AF3FFE" w:rsidRPr="00713955" w:rsidRDefault="00AF3FFE" w:rsidP="00AF3FFE">
      <w:p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Łączna liczba punktów zostanie obliczona według wzoru:</w:t>
      </w:r>
    </w:p>
    <w:p w14:paraId="1FCB5E77" w14:textId="35DE0224" w:rsidR="00AF3FFE" w:rsidRPr="00713955" w:rsidRDefault="00AF3FFE" w:rsidP="00AF3FFE">
      <w:pPr>
        <w:spacing w:line="360" w:lineRule="auto"/>
        <w:jc w:val="both"/>
        <w:rPr>
          <w:rFonts w:asciiTheme="minorHAnsi" w:hAnsiTheme="minorHAnsi" w:cstheme="minorHAnsi"/>
          <w:color w:val="000000" w:themeColor="text1"/>
        </w:rPr>
      </w:pPr>
      <m:oMathPara>
        <m:oMath>
          <m:r>
            <w:rPr>
              <w:rFonts w:ascii="Cambria Math" w:hAnsi="Cambria Math" w:cstheme="minorHAnsi"/>
              <w:color w:val="000000" w:themeColor="text1"/>
            </w:rPr>
            <m:t>P=C+OD+R+ES</m:t>
          </m:r>
        </m:oMath>
      </m:oMathPara>
    </w:p>
    <w:p w14:paraId="57F3C70F" w14:textId="77777777" w:rsidR="00AF3FFE" w:rsidRPr="00713955" w:rsidRDefault="00AF3FFE" w:rsidP="00AF3FFE">
      <w:p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lastRenderedPageBreak/>
        <w:t>gdzie:</w:t>
      </w:r>
    </w:p>
    <w:p w14:paraId="3E285D65" w14:textId="77777777" w:rsidR="00AF3FFE" w:rsidRPr="00713955" w:rsidRDefault="00AF3FFE">
      <w:pPr>
        <w:numPr>
          <w:ilvl w:val="0"/>
          <w:numId w:val="22"/>
        </w:num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P – łączna liczba punktów,</w:t>
      </w:r>
    </w:p>
    <w:p w14:paraId="2D93C874" w14:textId="77777777" w:rsidR="00AF3FFE" w:rsidRPr="00713955" w:rsidRDefault="00AF3FFE">
      <w:pPr>
        <w:numPr>
          <w:ilvl w:val="0"/>
          <w:numId w:val="22"/>
        </w:num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C – punkty w kryterium cena,</w:t>
      </w:r>
    </w:p>
    <w:p w14:paraId="197DDF09" w14:textId="77777777" w:rsidR="00AF3FFE" w:rsidRPr="00713955" w:rsidRDefault="00AF3FFE">
      <w:pPr>
        <w:numPr>
          <w:ilvl w:val="0"/>
          <w:numId w:val="22"/>
        </w:num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OD – punkty w kryterium organizacja dostaw,</w:t>
      </w:r>
    </w:p>
    <w:p w14:paraId="0CE22E65" w14:textId="77777777" w:rsidR="00AF3FFE" w:rsidRPr="00713955" w:rsidRDefault="00AF3FFE">
      <w:pPr>
        <w:numPr>
          <w:ilvl w:val="0"/>
          <w:numId w:val="22"/>
        </w:num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R – punkty w kryterium czas usunięcia reklamacji,</w:t>
      </w:r>
    </w:p>
    <w:p w14:paraId="5C1A8F2A" w14:textId="77777777" w:rsidR="00AF3FFE" w:rsidRPr="009531BD" w:rsidRDefault="00AF3FFE">
      <w:pPr>
        <w:numPr>
          <w:ilvl w:val="0"/>
          <w:numId w:val="22"/>
        </w:numPr>
        <w:spacing w:line="360" w:lineRule="auto"/>
        <w:jc w:val="both"/>
        <w:rPr>
          <w:rFonts w:asciiTheme="minorHAnsi" w:hAnsiTheme="minorHAnsi" w:cstheme="minorHAnsi"/>
          <w:color w:val="000000" w:themeColor="text1"/>
        </w:rPr>
      </w:pPr>
      <w:r w:rsidRPr="009531BD">
        <w:rPr>
          <w:rFonts w:asciiTheme="minorHAnsi" w:hAnsiTheme="minorHAnsi" w:cstheme="minorHAnsi"/>
          <w:color w:val="000000" w:themeColor="text1"/>
        </w:rPr>
        <w:t>ES – punkty w kryterium emisja spalin.</w:t>
      </w:r>
    </w:p>
    <w:p w14:paraId="01F31A20" w14:textId="77777777" w:rsidR="00AF3FFE" w:rsidRPr="00713955" w:rsidRDefault="00AF3FFE" w:rsidP="00AF3FFE">
      <w:pPr>
        <w:spacing w:line="360" w:lineRule="auto"/>
        <w:jc w:val="center"/>
        <w:rPr>
          <w:rFonts w:asciiTheme="minorHAnsi" w:hAnsiTheme="minorHAnsi" w:cstheme="minorHAnsi"/>
          <w:b/>
          <w:bCs/>
          <w:color w:val="000000" w:themeColor="text1"/>
        </w:rPr>
      </w:pPr>
      <w:r w:rsidRPr="00713955">
        <w:rPr>
          <w:rFonts w:asciiTheme="minorHAnsi" w:hAnsiTheme="minorHAnsi" w:cstheme="minorHAnsi"/>
          <w:b/>
          <w:bCs/>
          <w:color w:val="000000" w:themeColor="text1"/>
        </w:rPr>
        <w:t>Maksymalna liczba punktów: 100.</w:t>
      </w:r>
    </w:p>
    <w:p w14:paraId="773BBDAD" w14:textId="77777777" w:rsidR="0002791F" w:rsidRPr="00713955" w:rsidRDefault="0002791F" w:rsidP="00AF3FFE">
      <w:pPr>
        <w:spacing w:line="360" w:lineRule="auto"/>
        <w:ind w:left="284" w:hanging="284"/>
        <w:jc w:val="both"/>
        <w:rPr>
          <w:rFonts w:asciiTheme="minorHAnsi" w:hAnsiTheme="minorHAnsi" w:cstheme="minorHAnsi"/>
          <w:bCs/>
          <w:color w:val="FF0000"/>
          <w:highlight w:val="yellow"/>
        </w:rPr>
      </w:pPr>
    </w:p>
    <w:p w14:paraId="670593F0" w14:textId="71768D09" w:rsidR="005474B5" w:rsidRPr="00713955" w:rsidRDefault="00000000">
      <w:pPr>
        <w:pStyle w:val="Akapitzlist"/>
        <w:numPr>
          <w:ilvl w:val="0"/>
          <w:numId w:val="26"/>
        </w:numPr>
        <w:spacing w:line="360" w:lineRule="auto"/>
        <w:ind w:left="284" w:hanging="284"/>
        <w:jc w:val="both"/>
        <w:rPr>
          <w:rFonts w:asciiTheme="minorHAnsi" w:hAnsiTheme="minorHAnsi" w:cstheme="minorHAnsi"/>
          <w:bCs/>
          <w:color w:val="000000" w:themeColor="text1"/>
        </w:rPr>
      </w:pPr>
      <w:r w:rsidRPr="00713955">
        <w:rPr>
          <w:rFonts w:asciiTheme="minorHAnsi" w:hAnsiTheme="minorHAnsi" w:cstheme="minorHAnsi"/>
          <w:bCs/>
          <w:color w:val="000000" w:themeColor="text1"/>
        </w:rPr>
        <w:t>Oferty będą oceniane (spośród nieodrzuconych ofert) w odniesieniu</w:t>
      </w:r>
      <w:r w:rsidRPr="00713955">
        <w:rPr>
          <w:rFonts w:asciiTheme="minorHAnsi" w:hAnsiTheme="minorHAnsi" w:cstheme="minorHAnsi"/>
          <w:bCs/>
          <w:color w:val="000000" w:themeColor="text1"/>
        </w:rPr>
        <w:br/>
        <w:t xml:space="preserve">do najkorzystniejszych warunków przedstawionych przez wykonawcę. Oferta wypełniająca w najwyższym stopniu wymagania kryterium otrzyma maksymalną liczbę punktów </w:t>
      </w:r>
      <w:r w:rsidRPr="00713955">
        <w:rPr>
          <w:rFonts w:asciiTheme="minorHAnsi" w:hAnsiTheme="minorHAnsi" w:cstheme="minorHAnsi"/>
          <w:color w:val="000000" w:themeColor="text1"/>
        </w:rPr>
        <w:t>(suma punktów wynikających z powyższych kryteriów).</w:t>
      </w:r>
      <w:r w:rsidRPr="00713955">
        <w:rPr>
          <w:rFonts w:asciiTheme="minorHAnsi" w:hAnsiTheme="minorHAnsi" w:cstheme="minorHAnsi"/>
          <w:bCs/>
          <w:color w:val="000000" w:themeColor="text1"/>
        </w:rPr>
        <w:t xml:space="preserve"> Pozostałym wykonawcom spełniającym wymagania kryterium przypisana zostanie odpowiednio mniejsza liczba punktów.</w:t>
      </w:r>
    </w:p>
    <w:p w14:paraId="509C0860" w14:textId="77777777" w:rsidR="005474B5" w:rsidRPr="00713955" w:rsidRDefault="00000000">
      <w:pPr>
        <w:pStyle w:val="Akapitzlist"/>
        <w:numPr>
          <w:ilvl w:val="0"/>
          <w:numId w:val="26"/>
        </w:numPr>
        <w:spacing w:line="360" w:lineRule="auto"/>
        <w:ind w:left="284" w:hanging="284"/>
        <w:jc w:val="both"/>
        <w:rPr>
          <w:rFonts w:asciiTheme="minorHAnsi" w:hAnsiTheme="minorHAnsi" w:cstheme="minorHAnsi"/>
          <w:bCs/>
          <w:color w:val="000000" w:themeColor="text1"/>
        </w:rPr>
      </w:pPr>
      <w:r w:rsidRPr="00713955">
        <w:rPr>
          <w:rFonts w:asciiTheme="minorHAnsi" w:hAnsiTheme="minorHAnsi" w:cstheme="minorHAnsi"/>
          <w:color w:val="000000" w:themeColor="text1"/>
        </w:rPr>
        <w:t>Jako najkorzystniejsza zostanie oferta, która uzyska największą ilość punktów (suma punktów wynikających z powyższego kryterium).</w:t>
      </w:r>
    </w:p>
    <w:p w14:paraId="743CCCA3" w14:textId="43ACA0A7" w:rsidR="0002791F" w:rsidRPr="00713955" w:rsidRDefault="00000000">
      <w:pPr>
        <w:pStyle w:val="Akapitzlist"/>
        <w:numPr>
          <w:ilvl w:val="0"/>
          <w:numId w:val="26"/>
        </w:numPr>
        <w:spacing w:line="360" w:lineRule="auto"/>
        <w:ind w:left="284" w:hanging="284"/>
        <w:jc w:val="both"/>
        <w:rPr>
          <w:rFonts w:asciiTheme="minorHAnsi" w:hAnsiTheme="minorHAnsi" w:cstheme="minorHAnsi"/>
          <w:bCs/>
          <w:color w:val="000000" w:themeColor="text1"/>
        </w:rPr>
      </w:pPr>
      <w:r w:rsidRPr="00713955">
        <w:rPr>
          <w:rFonts w:asciiTheme="minorHAnsi" w:hAnsiTheme="minorHAnsi" w:cstheme="minorHAnsi"/>
          <w:b/>
          <w:bCs/>
        </w:rPr>
        <w:t xml:space="preserve">Zamawiający udzieli zamówienia Wykonawcy, którego oferta odpowiada wymaganiom określonym w ustawie </w:t>
      </w:r>
      <w:proofErr w:type="spellStart"/>
      <w:r w:rsidRPr="00713955">
        <w:rPr>
          <w:rFonts w:asciiTheme="minorHAnsi" w:hAnsiTheme="minorHAnsi" w:cstheme="minorHAnsi"/>
          <w:b/>
          <w:bCs/>
        </w:rPr>
        <w:t>Pzp</w:t>
      </w:r>
      <w:proofErr w:type="spellEnd"/>
      <w:r w:rsidRPr="00713955">
        <w:rPr>
          <w:rFonts w:asciiTheme="minorHAnsi" w:hAnsiTheme="minorHAnsi" w:cstheme="minorHAnsi"/>
          <w:b/>
          <w:bCs/>
        </w:rPr>
        <w:t>, niniejszej SWZ oraz zostanie uznana za najkorzystniejszą w oparciu o podane kryterium wyboru.</w:t>
      </w:r>
    </w:p>
    <w:p w14:paraId="1B87E169" w14:textId="1CD6DFCC" w:rsidR="00D73946" w:rsidRPr="00E7370E" w:rsidRDefault="00D73946">
      <w:pPr>
        <w:pStyle w:val="Akapitzlist"/>
        <w:numPr>
          <w:ilvl w:val="0"/>
          <w:numId w:val="26"/>
        </w:numPr>
        <w:spacing w:line="360" w:lineRule="auto"/>
        <w:ind w:left="284" w:hanging="284"/>
        <w:jc w:val="both"/>
        <w:rPr>
          <w:rFonts w:asciiTheme="minorHAnsi" w:hAnsiTheme="minorHAnsi" w:cstheme="minorHAnsi"/>
          <w:bCs/>
          <w:color w:val="000000" w:themeColor="text1"/>
        </w:rPr>
      </w:pPr>
      <w:r w:rsidRPr="00E7370E">
        <w:rPr>
          <w:rFonts w:asciiTheme="minorHAnsi" w:hAnsiTheme="minorHAnsi" w:cstheme="minorHAnsi"/>
          <w:color w:val="000000" w:themeColor="text1"/>
        </w:rPr>
        <w:t>Parametry zadeklarowane w kryteriach oceny ofert będą wiążące na etapie realizacji umowy.</w:t>
      </w:r>
    </w:p>
    <w:p w14:paraId="5B837E54" w14:textId="77777777" w:rsidR="0002791F" w:rsidRPr="00713955" w:rsidRDefault="0002791F" w:rsidP="00AF3FFE">
      <w:pPr>
        <w:spacing w:line="360" w:lineRule="auto"/>
        <w:jc w:val="both"/>
        <w:rPr>
          <w:rFonts w:asciiTheme="minorHAnsi" w:hAnsiTheme="minorHAnsi" w:cstheme="minorHAnsi"/>
          <w:color w:val="000000" w:themeColor="text1"/>
        </w:rPr>
      </w:pPr>
    </w:p>
    <w:p w14:paraId="5E9232C2" w14:textId="77777777" w:rsidR="0002791F" w:rsidRPr="00713955" w:rsidRDefault="00000000" w:rsidP="00AF3FFE">
      <w:pPr>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 xml:space="preserve">XV. FORMALNOŚCI </w:t>
      </w:r>
      <w:r w:rsidRPr="00713955">
        <w:rPr>
          <w:rFonts w:asciiTheme="minorHAnsi" w:hAnsiTheme="minorHAnsi" w:cstheme="minorHAnsi"/>
          <w:b/>
          <w:bCs/>
          <w:color w:val="000000"/>
        </w:rPr>
        <w:t>MAJĄCE NA CELU ZAWARCIE UMOWY</w:t>
      </w:r>
    </w:p>
    <w:p w14:paraId="29B218F1" w14:textId="164CFD82" w:rsidR="0002791F" w:rsidRPr="00713955" w:rsidRDefault="00000000">
      <w:pPr>
        <w:numPr>
          <w:ilvl w:val="0"/>
          <w:numId w:val="5"/>
        </w:numPr>
        <w:spacing w:line="360" w:lineRule="auto"/>
        <w:ind w:left="284" w:hanging="284"/>
        <w:contextualSpacing/>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Zamawiający zawiera umowę w sprawie zamówienia publicznego w terminie określonym w </w:t>
      </w:r>
      <w:r w:rsidRPr="00713955">
        <w:rPr>
          <w:rFonts w:asciiTheme="minorHAnsi" w:hAnsiTheme="minorHAnsi" w:cstheme="minorHAnsi"/>
          <w:b/>
          <w:bCs/>
          <w:color w:val="000000" w:themeColor="text1"/>
        </w:rPr>
        <w:t>art. 308 ust. 2 i 3</w:t>
      </w:r>
      <w:r w:rsidRPr="00713955">
        <w:rPr>
          <w:rFonts w:asciiTheme="minorHAnsi" w:hAnsiTheme="minorHAnsi" w:cstheme="minorHAnsi"/>
          <w:color w:val="000000" w:themeColor="text1"/>
        </w:rPr>
        <w:t xml:space="preserve">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w:t>
      </w:r>
    </w:p>
    <w:p w14:paraId="30738E93" w14:textId="77777777" w:rsidR="0002791F" w:rsidRPr="00713955" w:rsidRDefault="00000000">
      <w:pPr>
        <w:numPr>
          <w:ilvl w:val="0"/>
          <w:numId w:val="5"/>
        </w:numPr>
        <w:spacing w:line="360" w:lineRule="auto"/>
        <w:ind w:left="284" w:hanging="284"/>
        <w:contextualSpacing/>
        <w:jc w:val="both"/>
        <w:rPr>
          <w:rFonts w:asciiTheme="minorHAnsi" w:hAnsiTheme="minorHAnsi" w:cstheme="minorHAnsi"/>
          <w:color w:val="000000" w:themeColor="text1"/>
        </w:rPr>
      </w:pPr>
      <w:r w:rsidRPr="00713955">
        <w:rPr>
          <w:rFonts w:asciiTheme="minorHAnsi" w:hAnsiTheme="minorHAnsi" w:cstheme="minorHAnsi"/>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C3159A5" w14:textId="77777777" w:rsidR="0002791F" w:rsidRPr="00713955" w:rsidRDefault="00000000">
      <w:pPr>
        <w:numPr>
          <w:ilvl w:val="0"/>
          <w:numId w:val="5"/>
        </w:numPr>
        <w:spacing w:line="360" w:lineRule="auto"/>
        <w:ind w:left="284" w:hanging="284"/>
        <w:contextualSpacing/>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Wykonawca będzie zobowiązany do podpisania umowy w miejscu i terminie wskazanym przez zamawiającego. </w:t>
      </w:r>
    </w:p>
    <w:p w14:paraId="44508FBE" w14:textId="05FCF756" w:rsidR="0002791F" w:rsidRPr="00713955" w:rsidRDefault="00000000">
      <w:pPr>
        <w:numPr>
          <w:ilvl w:val="0"/>
          <w:numId w:val="5"/>
        </w:numPr>
        <w:spacing w:line="360" w:lineRule="auto"/>
        <w:ind w:left="284" w:hanging="284"/>
        <w:contextualSpacing/>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Do umowy zostaną wprowadzone projektowane postanowienia umowne stanowiące </w:t>
      </w:r>
      <w:r w:rsidRPr="00713955">
        <w:rPr>
          <w:rFonts w:asciiTheme="minorHAnsi" w:hAnsiTheme="minorHAnsi" w:cstheme="minorHAnsi"/>
          <w:b/>
          <w:bCs/>
          <w:color w:val="000000" w:themeColor="text1"/>
        </w:rPr>
        <w:t>załącznik nr 6</w:t>
      </w:r>
      <w:r w:rsidRPr="00713955">
        <w:rPr>
          <w:rFonts w:asciiTheme="minorHAnsi" w:hAnsiTheme="minorHAnsi" w:cstheme="minorHAnsi"/>
          <w:color w:val="000000" w:themeColor="text1"/>
        </w:rPr>
        <w:t xml:space="preserve"> do SWZ.</w:t>
      </w:r>
    </w:p>
    <w:p w14:paraId="61A73FDE" w14:textId="77777777" w:rsidR="0002791F" w:rsidRPr="00713955" w:rsidRDefault="00000000" w:rsidP="00AF3FFE">
      <w:pPr>
        <w:spacing w:line="360" w:lineRule="auto"/>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lastRenderedPageBreak/>
        <w:t>XVI. ZABEZPIECZENIE NALEŻYTEGO WYKONANIA UMOWY</w:t>
      </w:r>
    </w:p>
    <w:p w14:paraId="7BA07923" w14:textId="3F2CC5BC" w:rsidR="0002791F" w:rsidRPr="00713955" w:rsidRDefault="00000000" w:rsidP="007A5B00">
      <w:pPr>
        <w:spacing w:line="360" w:lineRule="auto"/>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Zamawiający </w:t>
      </w:r>
      <w:r w:rsidRPr="00713955">
        <w:rPr>
          <w:rFonts w:asciiTheme="minorHAnsi" w:hAnsiTheme="minorHAnsi" w:cstheme="minorHAnsi"/>
          <w:color w:val="000000" w:themeColor="text1"/>
          <w:u w:val="single"/>
        </w:rPr>
        <w:t>nie wymaga</w:t>
      </w:r>
      <w:r w:rsidRPr="00713955">
        <w:rPr>
          <w:rFonts w:asciiTheme="minorHAnsi" w:hAnsiTheme="minorHAnsi" w:cstheme="minorHAnsi"/>
          <w:color w:val="000000" w:themeColor="text1"/>
        </w:rPr>
        <w:t xml:space="preserve"> wniesienia zabezpieczenia należytego wykonania umowy.</w:t>
      </w:r>
    </w:p>
    <w:p w14:paraId="565430B2" w14:textId="77777777" w:rsidR="0002791F" w:rsidRPr="00713955" w:rsidRDefault="00000000" w:rsidP="00AF3FFE">
      <w:pPr>
        <w:spacing w:line="360" w:lineRule="auto"/>
        <w:ind w:right="54"/>
        <w:jc w:val="both"/>
        <w:rPr>
          <w:rFonts w:asciiTheme="minorHAnsi" w:hAnsiTheme="minorHAnsi" w:cstheme="minorHAnsi"/>
          <w:b/>
          <w:bCs/>
          <w:color w:val="000000" w:themeColor="text1"/>
        </w:rPr>
      </w:pPr>
      <w:r w:rsidRPr="00713955">
        <w:rPr>
          <w:rFonts w:asciiTheme="minorHAnsi" w:hAnsiTheme="minorHAnsi" w:cstheme="minorHAnsi"/>
          <w:b/>
          <w:bCs/>
          <w:color w:val="000000" w:themeColor="text1"/>
        </w:rPr>
        <w:t>XVII.</w:t>
      </w:r>
      <w:r w:rsidRPr="00713955">
        <w:rPr>
          <w:rFonts w:asciiTheme="minorHAnsi" w:hAnsiTheme="minorHAnsi" w:cstheme="minorHAnsi"/>
          <w:b/>
          <w:bCs/>
          <w:color w:val="000000" w:themeColor="text1"/>
        </w:rPr>
        <w:tab/>
        <w:t>ŚRODKI OCHRONY PRAWNEJ PRZYSŁUGUJĄCE WYKONAWCY</w:t>
      </w:r>
    </w:p>
    <w:p w14:paraId="76DCF59A" w14:textId="77777777" w:rsidR="0002791F" w:rsidRPr="00713955" w:rsidRDefault="00000000">
      <w:pPr>
        <w:pStyle w:val="Akapitzlist"/>
        <w:numPr>
          <w:ilvl w:val="0"/>
          <w:numId w:val="6"/>
        </w:numPr>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w:t>
      </w:r>
    </w:p>
    <w:p w14:paraId="15C70617" w14:textId="77777777" w:rsidR="0002791F" w:rsidRPr="00713955" w:rsidRDefault="00000000">
      <w:pPr>
        <w:pStyle w:val="Akapitzlist"/>
        <w:numPr>
          <w:ilvl w:val="0"/>
          <w:numId w:val="6"/>
        </w:numPr>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Środki ochrony prawnej wobec ogłoszenia wszczynającego postępowanie o udzielenie zamówienia lub ogłoszenia o konkursie oraz dokumentów zamówienia przysługują również organizacjom wpisanym na listę, o której mowa w </w:t>
      </w:r>
      <w:r w:rsidRPr="00713955">
        <w:rPr>
          <w:rFonts w:asciiTheme="minorHAnsi" w:hAnsiTheme="minorHAnsi" w:cstheme="minorHAnsi"/>
          <w:b/>
          <w:color w:val="000000" w:themeColor="text1"/>
        </w:rPr>
        <w:t>art. 469 pkt 15</w:t>
      </w:r>
      <w:r w:rsidRPr="00713955">
        <w:rPr>
          <w:rFonts w:asciiTheme="minorHAnsi" w:hAnsiTheme="minorHAnsi" w:cstheme="minorHAnsi"/>
          <w:color w:val="000000" w:themeColor="text1"/>
        </w:rPr>
        <w:t xml:space="preserve">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xml:space="preserve"> oraz Rzecznikowi Małych i Średnich Przedsiębiorców.</w:t>
      </w:r>
    </w:p>
    <w:p w14:paraId="0F415EA0" w14:textId="77777777" w:rsidR="0002791F" w:rsidRPr="00713955" w:rsidRDefault="00000000">
      <w:pPr>
        <w:pStyle w:val="Akapitzlist"/>
        <w:numPr>
          <w:ilvl w:val="0"/>
          <w:numId w:val="6"/>
        </w:numPr>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w:t>
      </w:r>
    </w:p>
    <w:p w14:paraId="59D7D16D" w14:textId="77777777" w:rsidR="0002791F" w:rsidRPr="00713955" w:rsidRDefault="00000000">
      <w:pPr>
        <w:pStyle w:val="Akapitzlist"/>
        <w:numPr>
          <w:ilvl w:val="0"/>
          <w:numId w:val="6"/>
        </w:numPr>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xml:space="preserve"> oraz Rzecznikowi Małych i Średnich Przedsiębiorców.</w:t>
      </w:r>
    </w:p>
    <w:p w14:paraId="478A305E" w14:textId="77777777" w:rsidR="0002791F" w:rsidRPr="00713955" w:rsidRDefault="00000000">
      <w:pPr>
        <w:pStyle w:val="Akapitzlist"/>
        <w:numPr>
          <w:ilvl w:val="0"/>
          <w:numId w:val="6"/>
        </w:numPr>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Odwołanie przysługuje na:</w:t>
      </w:r>
    </w:p>
    <w:p w14:paraId="1B6E63F6" w14:textId="014A1B64" w:rsidR="0002791F" w:rsidRPr="00713955" w:rsidRDefault="00000000">
      <w:pPr>
        <w:pStyle w:val="Akapitzlist"/>
        <w:numPr>
          <w:ilvl w:val="2"/>
          <w:numId w:val="7"/>
        </w:numPr>
        <w:spacing w:line="360" w:lineRule="auto"/>
        <w:ind w:left="709" w:right="54" w:hanging="425"/>
        <w:jc w:val="both"/>
        <w:rPr>
          <w:rFonts w:asciiTheme="minorHAnsi" w:hAnsiTheme="minorHAnsi" w:cstheme="minorHAnsi"/>
          <w:color w:val="000000" w:themeColor="text1"/>
        </w:rPr>
      </w:pPr>
      <w:r w:rsidRPr="00713955">
        <w:rPr>
          <w:rFonts w:asciiTheme="minorHAnsi" w:hAnsiTheme="minorHAnsi" w:cstheme="minorHAnsi"/>
          <w:color w:val="000000" w:themeColor="text1"/>
        </w:rPr>
        <w:t>niezgodną z przepisami ustawy czynność zamawiającego, podjętą</w:t>
      </w:r>
      <w:r w:rsidR="004F0839">
        <w:rPr>
          <w:rFonts w:asciiTheme="minorHAnsi" w:hAnsiTheme="minorHAnsi" w:cstheme="minorHAnsi"/>
          <w:color w:val="000000" w:themeColor="text1"/>
        </w:rPr>
        <w:t xml:space="preserve"> </w:t>
      </w:r>
      <w:r w:rsidRPr="00713955">
        <w:rPr>
          <w:rFonts w:asciiTheme="minorHAnsi" w:hAnsiTheme="minorHAnsi" w:cstheme="minorHAnsi"/>
          <w:color w:val="000000" w:themeColor="text1"/>
        </w:rPr>
        <w:t>w postępowaniu o udzielenie zamówienia, w tym na projektowane postanowienie umowy;</w:t>
      </w:r>
    </w:p>
    <w:p w14:paraId="74FD97BA" w14:textId="77777777" w:rsidR="0002791F" w:rsidRPr="00713955" w:rsidRDefault="00000000">
      <w:pPr>
        <w:pStyle w:val="Akapitzlist"/>
        <w:numPr>
          <w:ilvl w:val="2"/>
          <w:numId w:val="7"/>
        </w:numPr>
        <w:spacing w:line="360" w:lineRule="auto"/>
        <w:ind w:left="709" w:right="54" w:hanging="425"/>
        <w:jc w:val="both"/>
        <w:rPr>
          <w:rFonts w:asciiTheme="minorHAnsi" w:hAnsiTheme="minorHAnsi" w:cstheme="minorHAnsi"/>
          <w:color w:val="000000" w:themeColor="text1"/>
        </w:rPr>
      </w:pPr>
      <w:r w:rsidRPr="00713955">
        <w:rPr>
          <w:rFonts w:asciiTheme="minorHAnsi" w:hAnsiTheme="minorHAnsi" w:cstheme="minorHAnsi"/>
          <w:color w:val="000000" w:themeColor="text1"/>
        </w:rPr>
        <w:t>zaniechanie czynności w postępowaniu o udzielenie zamówienia do której zamawiający był obowiązany na podstawie ustawy.</w:t>
      </w:r>
    </w:p>
    <w:p w14:paraId="3FB29FB9" w14:textId="77777777" w:rsidR="0002791F" w:rsidRPr="00713955" w:rsidRDefault="00000000">
      <w:pPr>
        <w:pStyle w:val="Akapitzlist"/>
        <w:numPr>
          <w:ilvl w:val="0"/>
          <w:numId w:val="6"/>
        </w:numPr>
        <w:spacing w:line="360" w:lineRule="auto"/>
        <w:ind w:left="426" w:right="54" w:hanging="426"/>
        <w:jc w:val="both"/>
        <w:rPr>
          <w:rFonts w:asciiTheme="minorHAnsi" w:hAnsiTheme="minorHAnsi" w:cstheme="minorHAnsi"/>
          <w:color w:val="000000" w:themeColor="text1"/>
        </w:rPr>
      </w:pPr>
      <w:r w:rsidRPr="00713955">
        <w:rPr>
          <w:rFonts w:asciiTheme="minorHAnsi" w:hAnsiTheme="minorHAnsi" w:cstheme="minorHAnsi"/>
          <w:color w:val="000000" w:themeColor="text1"/>
        </w:rPr>
        <w:t>Odwołanie wnosi się do Prezesa Krajowej Izby Odwoławczej, zwanego dalej Prezesem Izby. Odwołujący przekazuje kopię odwołania zamawiającemu przed upływem terminu do wniesienia odwołania w taki sposób, aby mógł on zapoznać się z jego treścią przed upływem tego terminu.</w:t>
      </w:r>
    </w:p>
    <w:p w14:paraId="42A65E70" w14:textId="77777777" w:rsidR="0002791F" w:rsidRPr="00713955" w:rsidRDefault="00000000">
      <w:pPr>
        <w:pStyle w:val="Akapitzlist"/>
        <w:numPr>
          <w:ilvl w:val="0"/>
          <w:numId w:val="6"/>
        </w:numPr>
        <w:spacing w:line="360" w:lineRule="auto"/>
        <w:ind w:left="426" w:right="54" w:hanging="426"/>
        <w:jc w:val="both"/>
        <w:rPr>
          <w:rFonts w:asciiTheme="minorHAnsi" w:hAnsiTheme="minorHAnsi" w:cstheme="minorHAnsi"/>
          <w:color w:val="000000" w:themeColor="text1"/>
        </w:rPr>
      </w:pPr>
      <w:r w:rsidRPr="00713955">
        <w:rPr>
          <w:rFonts w:asciiTheme="minorHAnsi" w:hAnsiTheme="minorHAnsi" w:cstheme="minorHAnsi"/>
          <w:color w:val="000000" w:themeColor="text1"/>
        </w:rPr>
        <w:t>Odwołanie wobec treści ogłoszenia lub treści SWZ wnosi się w terminie 5 dni od dnia zamieszczenia ogłoszenia w Biuletynie Zamówień Publicznych lub treści SWZ na stronie internetowej.</w:t>
      </w:r>
    </w:p>
    <w:p w14:paraId="0381CD8D" w14:textId="77777777" w:rsidR="0002791F" w:rsidRPr="00713955" w:rsidRDefault="00000000">
      <w:pPr>
        <w:pStyle w:val="Akapitzlist"/>
        <w:numPr>
          <w:ilvl w:val="0"/>
          <w:numId w:val="6"/>
        </w:numPr>
        <w:spacing w:line="360" w:lineRule="auto"/>
        <w:ind w:left="426" w:right="54" w:hanging="426"/>
        <w:jc w:val="both"/>
        <w:rPr>
          <w:rFonts w:asciiTheme="minorHAnsi" w:hAnsiTheme="minorHAnsi" w:cstheme="minorHAnsi"/>
          <w:color w:val="000000" w:themeColor="text1"/>
        </w:rPr>
      </w:pPr>
      <w:r w:rsidRPr="00713955">
        <w:rPr>
          <w:rFonts w:asciiTheme="minorHAnsi" w:hAnsiTheme="minorHAnsi" w:cstheme="minorHAnsi"/>
          <w:color w:val="000000" w:themeColor="text1"/>
        </w:rPr>
        <w:t>Odwołanie wnosi się w terminie:</w:t>
      </w:r>
    </w:p>
    <w:p w14:paraId="25B74C0D" w14:textId="77777777" w:rsidR="0002791F" w:rsidRPr="00713955" w:rsidRDefault="00000000">
      <w:pPr>
        <w:pStyle w:val="Akapitzlist"/>
        <w:numPr>
          <w:ilvl w:val="0"/>
          <w:numId w:val="8"/>
        </w:numPr>
        <w:spacing w:line="360" w:lineRule="auto"/>
        <w:ind w:right="54"/>
        <w:jc w:val="both"/>
        <w:rPr>
          <w:rFonts w:asciiTheme="minorHAnsi" w:hAnsiTheme="minorHAnsi" w:cstheme="minorHAnsi"/>
          <w:color w:val="000000" w:themeColor="text1"/>
        </w:rPr>
      </w:pPr>
      <w:r w:rsidRPr="00713955">
        <w:rPr>
          <w:rFonts w:asciiTheme="minorHAnsi" w:hAnsiTheme="minorHAnsi" w:cstheme="minorHAnsi"/>
          <w:color w:val="000000" w:themeColor="text1"/>
        </w:rPr>
        <w:lastRenderedPageBreak/>
        <w:t>5 dni od dnia przekazania informacji o czynności zamawiającego stanowiącej podstawę jego wniesienia, jeżeli informacja została przekazana przy użyciu środków komunikacji elektronicznej,</w:t>
      </w:r>
    </w:p>
    <w:p w14:paraId="03ED608C" w14:textId="77777777" w:rsidR="0002791F" w:rsidRPr="00713955" w:rsidRDefault="00000000">
      <w:pPr>
        <w:pStyle w:val="Akapitzlist"/>
        <w:numPr>
          <w:ilvl w:val="0"/>
          <w:numId w:val="8"/>
        </w:numPr>
        <w:spacing w:line="360" w:lineRule="auto"/>
        <w:ind w:right="54"/>
        <w:jc w:val="both"/>
        <w:rPr>
          <w:rFonts w:asciiTheme="minorHAnsi" w:hAnsiTheme="minorHAnsi" w:cstheme="minorHAnsi"/>
          <w:color w:val="000000" w:themeColor="text1"/>
        </w:rPr>
      </w:pPr>
      <w:r w:rsidRPr="00713955">
        <w:rPr>
          <w:rFonts w:asciiTheme="minorHAnsi" w:hAnsiTheme="minorHAnsi" w:cstheme="minorHAnsi"/>
          <w:color w:val="000000" w:themeColor="text1"/>
        </w:rPr>
        <w:t>10 dni od dnia przekazania informacji o czynności zamawiającego stanowiącej podstawę jego wniesienia, jeżeli informacja została przekazana w sposób inny niż wyżej określony.</w:t>
      </w:r>
    </w:p>
    <w:p w14:paraId="449D9BD2" w14:textId="77777777" w:rsidR="0002791F" w:rsidRPr="00713955" w:rsidRDefault="00000000">
      <w:pPr>
        <w:pStyle w:val="Akapitzlist"/>
        <w:numPr>
          <w:ilvl w:val="0"/>
          <w:numId w:val="12"/>
        </w:numPr>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D6FB3A2" w14:textId="77777777" w:rsidR="0002791F" w:rsidRPr="00713955" w:rsidRDefault="00000000">
      <w:pPr>
        <w:pStyle w:val="Akapitzlist"/>
        <w:numPr>
          <w:ilvl w:val="0"/>
          <w:numId w:val="12"/>
        </w:numPr>
        <w:tabs>
          <w:tab w:val="left" w:pos="426"/>
        </w:tabs>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Na orzeczenie Izby oraz postanowienie Prezesa Izby, o którym mowa w art. 519 ust. 1 ustawy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stronom oraz uczestnikom postępowania odwoławczego przysługuje skarga do sądu.</w:t>
      </w:r>
    </w:p>
    <w:p w14:paraId="714B40B7" w14:textId="77777777" w:rsidR="0002791F" w:rsidRPr="00713955" w:rsidRDefault="00000000">
      <w:pPr>
        <w:pStyle w:val="Akapitzlist"/>
        <w:numPr>
          <w:ilvl w:val="0"/>
          <w:numId w:val="12"/>
        </w:numPr>
        <w:tabs>
          <w:tab w:val="left" w:pos="426"/>
        </w:tabs>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W postępowaniu toczącym się wskutek wniesienia skargi stosuje się odpowiednio przepisy ustawy z dnia 17 listopada 1964 r. - Kodeks postępowania cywilnego o apelacji, jeżeli przepisy niniejszego rozdziału nie stanowią inaczej.</w:t>
      </w:r>
    </w:p>
    <w:p w14:paraId="6EFE97DA" w14:textId="77777777" w:rsidR="0002791F" w:rsidRPr="00713955" w:rsidRDefault="00000000">
      <w:pPr>
        <w:pStyle w:val="Akapitzlist"/>
        <w:numPr>
          <w:ilvl w:val="0"/>
          <w:numId w:val="12"/>
        </w:numPr>
        <w:tabs>
          <w:tab w:val="left" w:pos="426"/>
        </w:tabs>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Skargę wnosi się do Sądu Okręgowego w Warszawie - sądu zamówień publicznych, zwanego dalej "sądem zamówień publicznych".</w:t>
      </w:r>
    </w:p>
    <w:p w14:paraId="38146B46" w14:textId="77777777" w:rsidR="0002791F" w:rsidRPr="00713955" w:rsidRDefault="00000000">
      <w:pPr>
        <w:pStyle w:val="Akapitzlist"/>
        <w:numPr>
          <w:ilvl w:val="0"/>
          <w:numId w:val="12"/>
        </w:numPr>
        <w:tabs>
          <w:tab w:val="left" w:pos="426"/>
        </w:tabs>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 xml:space="preserve">Skargę wnosi się za pośrednictwem Prezesa Izby, w terminie 14 dni od dnia doręczenia orzeczenia Izby lub postanowienia Prezesa Izby, o którym mowa w art. 519 ust. 1 ustawy </w:t>
      </w:r>
      <w:proofErr w:type="spellStart"/>
      <w:r w:rsidRPr="00713955">
        <w:rPr>
          <w:rFonts w:asciiTheme="minorHAnsi" w:hAnsiTheme="minorHAnsi" w:cstheme="minorHAnsi"/>
          <w:color w:val="000000" w:themeColor="text1"/>
        </w:rPr>
        <w:t>Pzp</w:t>
      </w:r>
      <w:proofErr w:type="spellEnd"/>
      <w:r w:rsidRPr="00713955">
        <w:rPr>
          <w:rFonts w:asciiTheme="minorHAnsi" w:hAnsiTheme="minorHAnsi" w:cstheme="minorHAnsi"/>
          <w:color w:val="000000" w:themeColor="text1"/>
        </w:rPr>
        <w:t>, przesyłając jednocześnie jej odpis przeciwnikowi skargi. Złożenie skargi w placówce pocztowej operatora wyznaczonego w rozumieniu ustawy z dnia 23 listopada 2012 r. - Prawo pocztowe jest równoznaczne z jej wniesieniem.</w:t>
      </w:r>
    </w:p>
    <w:p w14:paraId="59B68469" w14:textId="1F9DFE41" w:rsidR="0002791F" w:rsidRPr="00A009A9" w:rsidRDefault="00000000">
      <w:pPr>
        <w:pStyle w:val="Akapitzlist"/>
        <w:numPr>
          <w:ilvl w:val="0"/>
          <w:numId w:val="12"/>
        </w:numPr>
        <w:tabs>
          <w:tab w:val="left" w:pos="426"/>
        </w:tabs>
        <w:spacing w:line="360" w:lineRule="auto"/>
        <w:ind w:left="284" w:right="54" w:hanging="284"/>
        <w:jc w:val="both"/>
        <w:rPr>
          <w:rFonts w:asciiTheme="minorHAnsi" w:hAnsiTheme="minorHAnsi" w:cstheme="minorHAnsi"/>
          <w:color w:val="000000" w:themeColor="text1"/>
        </w:rPr>
      </w:pPr>
      <w:r w:rsidRPr="00713955">
        <w:rPr>
          <w:rFonts w:asciiTheme="minorHAnsi" w:hAnsiTheme="minorHAnsi" w:cstheme="minorHAnsi"/>
          <w:color w:val="000000" w:themeColor="text1"/>
        </w:rPr>
        <w:t>Prezes Izby przekazuje skargę wraz z aktami postępowania odwoławczego do sądu zamówień publicznych w terminie 7 dni od dnia jej otrzymania.</w:t>
      </w:r>
    </w:p>
    <w:p w14:paraId="5EC4ED99" w14:textId="77777777" w:rsidR="0002791F" w:rsidRPr="00713955" w:rsidRDefault="00000000" w:rsidP="00AF3FFE">
      <w:pPr>
        <w:spacing w:line="360" w:lineRule="auto"/>
        <w:rPr>
          <w:rFonts w:asciiTheme="minorHAnsi" w:hAnsiTheme="minorHAnsi" w:cstheme="minorHAnsi"/>
          <w:b/>
          <w:bCs/>
          <w:color w:val="000000" w:themeColor="text1"/>
        </w:rPr>
      </w:pPr>
      <w:r w:rsidRPr="00713955">
        <w:rPr>
          <w:rFonts w:asciiTheme="minorHAnsi" w:hAnsiTheme="minorHAnsi" w:cstheme="minorHAnsi"/>
          <w:b/>
          <w:bCs/>
          <w:color w:val="000000" w:themeColor="text1"/>
        </w:rPr>
        <w:t>XVIII. RODO</w:t>
      </w:r>
    </w:p>
    <w:p w14:paraId="0F0C043A" w14:textId="77777777" w:rsidR="006A19D0" w:rsidRPr="00713955" w:rsidRDefault="00000000" w:rsidP="006A19D0">
      <w:pPr>
        <w:spacing w:line="360" w:lineRule="auto"/>
        <w:ind w:left="284" w:hanging="284"/>
        <w:jc w:val="both"/>
        <w:rPr>
          <w:rFonts w:asciiTheme="minorHAnsi" w:hAnsiTheme="minorHAnsi" w:cstheme="minorHAnsi"/>
          <w:color w:val="000000"/>
        </w:rPr>
      </w:pPr>
      <w:r w:rsidRPr="00713955">
        <w:rPr>
          <w:rFonts w:asciiTheme="minorHAnsi" w:hAnsiTheme="minorHAnsi" w:cstheme="minorHAnsi"/>
          <w:color w:val="000000" w:themeColor="text1"/>
        </w:rPr>
        <w:t xml:space="preserve">1. </w:t>
      </w:r>
      <w:r w:rsidR="006A19D0" w:rsidRPr="00713955">
        <w:rPr>
          <w:rFonts w:asciiTheme="minorHAnsi" w:hAnsiTheme="minorHAnsi" w:cstheme="minorHAnsi"/>
        </w:rPr>
        <w:t xml:space="preserve">Zgodnie z art. 13 ust. 1 i 2 </w:t>
      </w:r>
      <w:r w:rsidR="006A19D0" w:rsidRPr="00713955">
        <w:rPr>
          <w:rFonts w:asciiTheme="minorHAnsi" w:eastAsia="Calibri" w:hAnsiTheme="minorHAnsi" w:cstheme="minorHAns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6A19D0" w:rsidRPr="00713955">
        <w:rPr>
          <w:rFonts w:asciiTheme="minorHAnsi" w:hAnsiTheme="minorHAnsi" w:cstheme="minorHAnsi"/>
        </w:rPr>
        <w:t xml:space="preserve">dalej „RODO”, informuję, że: </w:t>
      </w:r>
    </w:p>
    <w:p w14:paraId="5B0AE775" w14:textId="77777777" w:rsidR="006A19D0" w:rsidRPr="00713955" w:rsidRDefault="006A19D0" w:rsidP="006A19D0">
      <w:pPr>
        <w:pStyle w:val="Standard"/>
        <w:spacing w:line="360" w:lineRule="auto"/>
        <w:ind w:left="360"/>
        <w:jc w:val="both"/>
        <w:rPr>
          <w:rFonts w:asciiTheme="minorHAnsi" w:hAnsiTheme="minorHAnsi" w:cstheme="minorHAnsi"/>
        </w:rPr>
      </w:pPr>
      <w:r w:rsidRPr="00713955">
        <w:rPr>
          <w:rFonts w:asciiTheme="minorHAnsi" w:eastAsia="Times New Roman" w:hAnsiTheme="minorHAnsi" w:cstheme="minorHAnsi"/>
          <w:lang w:eastAsia="pl-PL"/>
        </w:rPr>
        <w:t xml:space="preserve">1) Administratorem danych osobowych jest Gmina Wasilków reprezentowana przez Burmistrza Wasilkowa, ul. Białostocka 7, 16-010 Wasilków, </w:t>
      </w:r>
    </w:p>
    <w:p w14:paraId="4C5E4ACC" w14:textId="77777777" w:rsidR="006A19D0" w:rsidRPr="00713955" w:rsidRDefault="006A19D0" w:rsidP="006A19D0">
      <w:pPr>
        <w:spacing w:after="150" w:line="360" w:lineRule="auto"/>
        <w:ind w:left="360"/>
        <w:contextualSpacing/>
        <w:jc w:val="both"/>
        <w:rPr>
          <w:rFonts w:asciiTheme="minorHAnsi" w:hAnsiTheme="minorHAnsi" w:cstheme="minorHAnsi"/>
        </w:rPr>
      </w:pPr>
      <w:r w:rsidRPr="00713955">
        <w:rPr>
          <w:rFonts w:asciiTheme="minorHAnsi" w:hAnsiTheme="minorHAnsi" w:cstheme="minorHAnsi"/>
        </w:rPr>
        <w:lastRenderedPageBreak/>
        <w:t xml:space="preserve">2) Administrator wyznaczył Inspektora Ochrony Danych Osobowych, z którym można kontaktować się pod adresem email: </w:t>
      </w:r>
      <w:r w:rsidRPr="00713955">
        <w:rPr>
          <w:rStyle w:val="Hipercze"/>
          <w:rFonts w:asciiTheme="minorHAnsi" w:eastAsiaTheme="majorEastAsia" w:hAnsiTheme="minorHAnsi" w:cstheme="minorHAnsi"/>
        </w:rPr>
        <w:t>iod@wasilkow.pl</w:t>
      </w:r>
      <w:r w:rsidRPr="00713955">
        <w:rPr>
          <w:rFonts w:asciiTheme="minorHAnsi" w:hAnsiTheme="minorHAnsi" w:cstheme="minorHAnsi"/>
        </w:rPr>
        <w:t>; tel. 605 764 599.</w:t>
      </w:r>
    </w:p>
    <w:p w14:paraId="58683F09" w14:textId="2776649A" w:rsidR="006A19D0" w:rsidRPr="00713955" w:rsidRDefault="006A19D0" w:rsidP="006A19D0">
      <w:pPr>
        <w:spacing w:after="150" w:line="360" w:lineRule="auto"/>
        <w:ind w:left="360"/>
        <w:contextualSpacing/>
        <w:jc w:val="both"/>
        <w:rPr>
          <w:rFonts w:asciiTheme="minorHAnsi" w:eastAsia="Calibri" w:hAnsiTheme="minorHAnsi" w:cstheme="minorHAnsi"/>
        </w:rPr>
      </w:pPr>
      <w:r w:rsidRPr="00713955">
        <w:rPr>
          <w:rFonts w:asciiTheme="minorHAnsi" w:hAnsiTheme="minorHAnsi" w:cstheme="minorHAnsi"/>
        </w:rPr>
        <w:t>3) Pani/Pana dane osobowe przetwarzane będą na podstawie art. 6 ust. 1 lit. c</w:t>
      </w:r>
      <w:r w:rsidRPr="00713955">
        <w:rPr>
          <w:rFonts w:asciiTheme="minorHAnsi" w:hAnsiTheme="minorHAnsi" w:cstheme="minorHAnsi"/>
          <w:i/>
        </w:rPr>
        <w:t xml:space="preserve"> </w:t>
      </w:r>
      <w:r w:rsidRPr="00713955">
        <w:rPr>
          <w:rFonts w:asciiTheme="minorHAnsi" w:hAnsiTheme="minorHAnsi" w:cstheme="minorHAnsi"/>
        </w:rPr>
        <w:t xml:space="preserve">RODO w zw. z ustawą z dnia 11 września 2019 r. Prawo zamówień publicznych (Dz.U.2024 poz. 1320 ze zm.), dalej „ustawa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w celu </w:t>
      </w:r>
      <w:r w:rsidRPr="00713955">
        <w:rPr>
          <w:rFonts w:asciiTheme="minorHAnsi" w:eastAsia="Calibri" w:hAnsiTheme="minorHAnsi" w:cstheme="minorHAnsi"/>
        </w:rPr>
        <w:t xml:space="preserve">związanym z postępowaniem o udzielenie zamówienia publicznego: </w:t>
      </w:r>
      <w:r w:rsidRPr="00713955">
        <w:rPr>
          <w:rFonts w:asciiTheme="minorHAnsi" w:hAnsiTheme="minorHAnsi" w:cstheme="minorHAnsi"/>
          <w:b/>
          <w:bCs/>
          <w:i/>
          <w:iCs/>
          <w:color w:val="4472C4" w:themeColor="accent1"/>
        </w:rPr>
        <w:t xml:space="preserve">Sukcesywna usługa cateringowa przygotowania i dostawy posiłków do </w:t>
      </w:r>
      <w:r w:rsidR="00054FB5">
        <w:rPr>
          <w:rFonts w:asciiTheme="minorHAnsi" w:hAnsiTheme="minorHAnsi" w:cstheme="minorHAnsi"/>
          <w:b/>
          <w:bCs/>
          <w:i/>
          <w:iCs/>
          <w:color w:val="4472C4" w:themeColor="accent1"/>
        </w:rPr>
        <w:t>Ż</w:t>
      </w:r>
      <w:r w:rsidRPr="00713955">
        <w:rPr>
          <w:rFonts w:asciiTheme="minorHAnsi" w:hAnsiTheme="minorHAnsi" w:cstheme="minorHAnsi"/>
          <w:b/>
          <w:bCs/>
          <w:i/>
          <w:iCs/>
          <w:color w:val="4472C4" w:themeColor="accent1"/>
        </w:rPr>
        <w:t xml:space="preserve">łobka </w:t>
      </w:r>
      <w:r w:rsidR="00054FB5">
        <w:rPr>
          <w:rFonts w:asciiTheme="minorHAnsi" w:hAnsiTheme="minorHAnsi" w:cstheme="minorHAnsi"/>
          <w:b/>
          <w:bCs/>
          <w:i/>
          <w:iCs/>
          <w:color w:val="4472C4" w:themeColor="accent1"/>
        </w:rPr>
        <w:t xml:space="preserve">Miejskiego w Wasilkowie </w:t>
      </w:r>
      <w:r w:rsidRPr="00713955">
        <w:rPr>
          <w:rFonts w:asciiTheme="minorHAnsi" w:eastAsia="Calibri" w:hAnsiTheme="minorHAnsi" w:cstheme="minorHAnsi"/>
        </w:rPr>
        <w:t>prowadzonym w trybie podstawowym bez negocjacji.</w:t>
      </w:r>
    </w:p>
    <w:p w14:paraId="32472EB0" w14:textId="77777777" w:rsidR="006A19D0" w:rsidRPr="00713955" w:rsidRDefault="006A19D0" w:rsidP="006A19D0">
      <w:pPr>
        <w:spacing w:after="150" w:line="360" w:lineRule="auto"/>
        <w:ind w:left="360"/>
        <w:contextualSpacing/>
        <w:jc w:val="both"/>
        <w:rPr>
          <w:rFonts w:asciiTheme="minorHAnsi" w:hAnsiTheme="minorHAnsi" w:cstheme="minorHAnsi"/>
        </w:rPr>
      </w:pPr>
      <w:r w:rsidRPr="00713955">
        <w:rPr>
          <w:rFonts w:asciiTheme="minorHAnsi" w:hAnsiTheme="minorHAnsi" w:cstheme="minorHAnsi"/>
        </w:rPr>
        <w:t xml:space="preserve">4) Odbiorcami Pani/Pana danych osobowych będą osoby lub podmioty, którym udostępniona zostanie dokumentacja postępowania w oparciu o art. 18 oraz art. 74 ustawy </w:t>
      </w:r>
      <w:proofErr w:type="spellStart"/>
      <w:r w:rsidRPr="00713955">
        <w:rPr>
          <w:rFonts w:asciiTheme="minorHAnsi" w:hAnsiTheme="minorHAnsi" w:cstheme="minorHAnsi"/>
        </w:rPr>
        <w:t>Pzp</w:t>
      </w:r>
      <w:proofErr w:type="spellEnd"/>
      <w:r w:rsidRPr="00713955">
        <w:rPr>
          <w:rFonts w:asciiTheme="minorHAnsi" w:hAnsiTheme="minorHAnsi" w:cstheme="minorHAnsi"/>
        </w:rPr>
        <w:t>.</w:t>
      </w:r>
    </w:p>
    <w:p w14:paraId="6FD6D76C" w14:textId="77777777" w:rsidR="006A19D0" w:rsidRPr="00713955" w:rsidRDefault="006A19D0" w:rsidP="006A19D0">
      <w:pPr>
        <w:spacing w:after="150" w:line="360" w:lineRule="auto"/>
        <w:ind w:left="360"/>
        <w:contextualSpacing/>
        <w:jc w:val="both"/>
        <w:rPr>
          <w:rFonts w:asciiTheme="minorHAnsi" w:hAnsiTheme="minorHAnsi" w:cstheme="minorHAnsi"/>
        </w:rPr>
      </w:pPr>
      <w:r w:rsidRPr="00713955">
        <w:rPr>
          <w:rFonts w:asciiTheme="minorHAnsi" w:hAnsiTheme="minorHAnsi" w:cstheme="minorHAnsi"/>
        </w:rPr>
        <w:t xml:space="preserve">5) Pani/Pana dane osobowe będą przechowywane, zgodnie z art. 78 ust. 1 i 4 ustawy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przez okres 4 lat od dnia zakończenia postępowania o udzielenie zamówienia, w sposób gwarantujący jego nienaruszalność, jeżeli okres obowiązywania umowy w sprawie zamówienia publicznego przekracza 4 lata, zamawiający przechowuje protokół postępowania wraz z </w:t>
      </w:r>
      <w:proofErr w:type="spellStart"/>
      <w:r w:rsidRPr="00713955">
        <w:rPr>
          <w:rFonts w:asciiTheme="minorHAnsi" w:hAnsiTheme="minorHAnsi" w:cstheme="minorHAnsi"/>
        </w:rPr>
        <w:t>załączn</w:t>
      </w:r>
      <w:proofErr w:type="spellEnd"/>
      <w:r w:rsidRPr="00713955">
        <w:rPr>
          <w:rFonts w:asciiTheme="minorHAnsi" w:hAnsiTheme="minorHAnsi" w:cstheme="minorHAnsi"/>
        </w:rPr>
        <w:t xml:space="preserve">. przez cały okres obowiązywania umowy w sprawie zamówienia </w:t>
      </w:r>
      <w:proofErr w:type="spellStart"/>
      <w:r w:rsidRPr="00713955">
        <w:rPr>
          <w:rFonts w:asciiTheme="minorHAnsi" w:hAnsiTheme="minorHAnsi" w:cstheme="minorHAnsi"/>
        </w:rPr>
        <w:t>publ</w:t>
      </w:r>
      <w:proofErr w:type="spellEnd"/>
      <w:r w:rsidRPr="00713955">
        <w:rPr>
          <w:rFonts w:asciiTheme="minorHAnsi" w:hAnsiTheme="minorHAnsi" w:cstheme="minorHAnsi"/>
        </w:rPr>
        <w:t>.</w:t>
      </w:r>
    </w:p>
    <w:p w14:paraId="201340FF" w14:textId="77777777" w:rsidR="006A19D0" w:rsidRPr="00713955" w:rsidRDefault="006A19D0" w:rsidP="006A19D0">
      <w:pPr>
        <w:spacing w:after="150" w:line="360" w:lineRule="auto"/>
        <w:ind w:left="360"/>
        <w:contextualSpacing/>
        <w:jc w:val="both"/>
        <w:rPr>
          <w:rFonts w:asciiTheme="minorHAnsi" w:hAnsiTheme="minorHAnsi" w:cstheme="minorHAnsi"/>
          <w:b/>
          <w:i/>
        </w:rPr>
      </w:pPr>
      <w:r w:rsidRPr="00713955">
        <w:rPr>
          <w:rFonts w:asciiTheme="minorHAnsi" w:hAnsiTheme="minorHAnsi" w:cstheme="minorHAnsi"/>
        </w:rPr>
        <w:t xml:space="preserve">6) Obowiązek podania przez Panią/Pana danych osobowych bezpośrednio Pani/Pana dotyczących jest wymogiem ustawowym określonym w przepisach ustawy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związanym z udziałem w postępowaniu o udzielenie zamówienia publicznego; konsekwencje niepodania określonych danych wynikają z ustawy </w:t>
      </w:r>
      <w:proofErr w:type="spellStart"/>
      <w:r w:rsidRPr="00713955">
        <w:rPr>
          <w:rFonts w:asciiTheme="minorHAnsi" w:hAnsiTheme="minorHAnsi" w:cstheme="minorHAnsi"/>
        </w:rPr>
        <w:t>Pzp</w:t>
      </w:r>
      <w:proofErr w:type="spellEnd"/>
      <w:r w:rsidRPr="00713955">
        <w:rPr>
          <w:rFonts w:asciiTheme="minorHAnsi" w:hAnsiTheme="minorHAnsi" w:cstheme="minorHAnsi"/>
        </w:rPr>
        <w:t>.</w:t>
      </w:r>
    </w:p>
    <w:p w14:paraId="1DB14CBB" w14:textId="77777777" w:rsidR="006A19D0" w:rsidRPr="00713955" w:rsidRDefault="006A19D0" w:rsidP="006A19D0">
      <w:pPr>
        <w:spacing w:after="150" w:line="360" w:lineRule="auto"/>
        <w:ind w:left="360"/>
        <w:contextualSpacing/>
        <w:jc w:val="both"/>
        <w:rPr>
          <w:rFonts w:asciiTheme="minorHAnsi" w:eastAsia="Calibri" w:hAnsiTheme="minorHAnsi" w:cstheme="minorHAnsi"/>
        </w:rPr>
      </w:pPr>
      <w:r w:rsidRPr="00713955">
        <w:rPr>
          <w:rFonts w:asciiTheme="minorHAnsi" w:hAnsiTheme="minorHAnsi" w:cstheme="minorHAnsi"/>
        </w:rPr>
        <w:t>7) W odniesieniu do Pani/Pana danych osobowych decyzje nie będą podejmowane w sposób zautomatyzowany, stosowanie do art. 22 RODO.</w:t>
      </w:r>
    </w:p>
    <w:p w14:paraId="35D97076" w14:textId="77777777" w:rsidR="006A19D0" w:rsidRPr="00713955" w:rsidRDefault="006A19D0" w:rsidP="006A19D0">
      <w:pPr>
        <w:spacing w:after="150" w:line="360" w:lineRule="auto"/>
        <w:ind w:left="360"/>
        <w:contextualSpacing/>
        <w:jc w:val="both"/>
        <w:rPr>
          <w:rFonts w:asciiTheme="minorHAnsi" w:hAnsiTheme="minorHAnsi" w:cstheme="minorHAnsi"/>
        </w:rPr>
      </w:pPr>
      <w:r w:rsidRPr="00713955">
        <w:rPr>
          <w:rFonts w:asciiTheme="minorHAnsi" w:hAnsiTheme="minorHAnsi" w:cstheme="minorHAnsi"/>
        </w:rPr>
        <w:t>8) Posiada Pani/Pan:</w:t>
      </w:r>
    </w:p>
    <w:p w14:paraId="71BC2021" w14:textId="77777777" w:rsidR="006A19D0" w:rsidRPr="00713955" w:rsidRDefault="006A19D0">
      <w:pPr>
        <w:numPr>
          <w:ilvl w:val="0"/>
          <w:numId w:val="34"/>
        </w:numPr>
        <w:suppressAutoHyphens w:val="0"/>
        <w:spacing w:line="360" w:lineRule="auto"/>
        <w:contextualSpacing/>
        <w:jc w:val="both"/>
        <w:rPr>
          <w:rFonts w:asciiTheme="minorHAnsi" w:hAnsiTheme="minorHAnsi" w:cstheme="minorHAnsi"/>
        </w:rPr>
      </w:pPr>
      <w:r w:rsidRPr="00713955">
        <w:rPr>
          <w:rFonts w:asciiTheme="minorHAnsi" w:hAnsiTheme="minorHAnsi" w:cstheme="minorHAnsi"/>
        </w:rPr>
        <w:t xml:space="preserve">na podstawie art. 15 RODO </w:t>
      </w:r>
      <w:r w:rsidRPr="00713955">
        <w:rPr>
          <w:rFonts w:asciiTheme="minorHAnsi" w:hAnsiTheme="minorHAnsi" w:cstheme="minorHAnsi"/>
          <w:b/>
        </w:rPr>
        <w:t>prawo dostępu</w:t>
      </w:r>
      <w:r w:rsidRPr="00713955">
        <w:rPr>
          <w:rFonts w:asciiTheme="minorHAnsi" w:hAnsiTheme="minorHAnsi" w:cstheme="minorHAnsi"/>
        </w:rPr>
        <w:t xml:space="preserve"> do danych osobowych Pani/Pana dotyczących. </w:t>
      </w:r>
    </w:p>
    <w:p w14:paraId="592973D8" w14:textId="77777777" w:rsidR="006A19D0" w:rsidRPr="00713955" w:rsidRDefault="006A19D0">
      <w:pPr>
        <w:pStyle w:val="Akapitzlist"/>
        <w:numPr>
          <w:ilvl w:val="0"/>
          <w:numId w:val="35"/>
        </w:numPr>
        <w:suppressAutoHyphens w:val="0"/>
        <w:spacing w:line="360" w:lineRule="auto"/>
        <w:jc w:val="both"/>
        <w:rPr>
          <w:rFonts w:asciiTheme="minorHAnsi" w:hAnsiTheme="minorHAnsi" w:cstheme="minorHAnsi"/>
        </w:rPr>
      </w:pPr>
      <w:r w:rsidRPr="00713955">
        <w:rPr>
          <w:rFonts w:asciiTheme="minorHAnsi" w:hAnsiTheme="minorHAnsi" w:cstheme="minorHAnsi"/>
        </w:rPr>
        <w:t>W przypadku korzystania z tego uprawnienia, zamawiający może żądać wskazania dodatkowych informacji, mających na celu sprecyzowanie nazwy lub daty zakończonego postępowania o udzielenie zamówienia</w:t>
      </w:r>
      <w:r w:rsidRPr="00713955" w:rsidDel="00C945EE">
        <w:rPr>
          <w:rFonts w:asciiTheme="minorHAnsi" w:hAnsiTheme="minorHAnsi" w:cstheme="minorHAnsi"/>
        </w:rPr>
        <w:t xml:space="preserve"> </w:t>
      </w:r>
      <w:r w:rsidRPr="00713955">
        <w:rPr>
          <w:rFonts w:asciiTheme="minorHAnsi" w:hAnsiTheme="minorHAnsi" w:cstheme="minorHAnsi"/>
        </w:rPr>
        <w:t xml:space="preserve">(zgodnie z art. 75 ustawy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w:t>
      </w:r>
    </w:p>
    <w:p w14:paraId="264E0800" w14:textId="77777777" w:rsidR="006A19D0" w:rsidRPr="00713955" w:rsidRDefault="006A19D0">
      <w:pPr>
        <w:pStyle w:val="Akapitzlist"/>
        <w:numPr>
          <w:ilvl w:val="0"/>
          <w:numId w:val="35"/>
        </w:numPr>
        <w:suppressAutoHyphens w:val="0"/>
        <w:spacing w:line="360" w:lineRule="auto"/>
        <w:jc w:val="both"/>
        <w:rPr>
          <w:rFonts w:asciiTheme="minorHAnsi" w:hAnsiTheme="minorHAnsi" w:cstheme="minorHAnsi"/>
        </w:rPr>
      </w:pPr>
      <w:r w:rsidRPr="00713955">
        <w:rPr>
          <w:rFonts w:asciiTheme="minorHAnsi" w:hAnsiTheme="minorHAnsi" w:cstheme="minorHAnsi"/>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w:t>
      </w:r>
      <w:r w:rsidRPr="00713955">
        <w:rPr>
          <w:rFonts w:asciiTheme="minorHAnsi" w:hAnsiTheme="minorHAnsi" w:cstheme="minorHAnsi"/>
        </w:rPr>
        <w:lastRenderedPageBreak/>
        <w:t xml:space="preserve">tych danych, chyba że zachodzą przesłanki, o których mowa w art. 18 ust. 2 RODO (74 ust. 3 ustawy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w:t>
      </w:r>
    </w:p>
    <w:p w14:paraId="1A95BC5F" w14:textId="77777777" w:rsidR="006A19D0" w:rsidRPr="00713955" w:rsidRDefault="006A19D0">
      <w:pPr>
        <w:numPr>
          <w:ilvl w:val="0"/>
          <w:numId w:val="34"/>
        </w:numPr>
        <w:suppressAutoHyphens w:val="0"/>
        <w:spacing w:line="360" w:lineRule="auto"/>
        <w:contextualSpacing/>
        <w:jc w:val="both"/>
        <w:rPr>
          <w:rFonts w:asciiTheme="minorHAnsi" w:hAnsiTheme="minorHAnsi" w:cstheme="minorHAnsi"/>
        </w:rPr>
      </w:pPr>
      <w:r w:rsidRPr="00713955">
        <w:rPr>
          <w:rFonts w:asciiTheme="minorHAnsi" w:hAnsiTheme="minorHAnsi" w:cstheme="minorHAnsi"/>
        </w:rPr>
        <w:t xml:space="preserve">na podstawie art. 16 RODO </w:t>
      </w:r>
      <w:r w:rsidRPr="00713955">
        <w:rPr>
          <w:rFonts w:asciiTheme="minorHAnsi" w:hAnsiTheme="minorHAnsi" w:cstheme="minorHAnsi"/>
          <w:b/>
        </w:rPr>
        <w:t>prawo do sprostowania / uzupełnienia</w:t>
      </w:r>
      <w:r w:rsidRPr="00713955">
        <w:rPr>
          <w:rFonts w:asciiTheme="minorHAnsi" w:hAnsiTheme="minorHAnsi" w:cstheme="minorHAnsi"/>
        </w:rPr>
        <w:t xml:space="preserve"> Pani/Pana danych osobowych. Skorzystanie przez osobę, której dane dotyczą, z tego uprawnienia</w:t>
      </w:r>
    </w:p>
    <w:p w14:paraId="7D685037" w14:textId="77777777" w:rsidR="006A19D0" w:rsidRPr="00713955" w:rsidRDefault="006A19D0">
      <w:pPr>
        <w:pStyle w:val="Akapitzlist"/>
        <w:numPr>
          <w:ilvl w:val="0"/>
          <w:numId w:val="36"/>
        </w:numPr>
        <w:suppressAutoHyphens w:val="0"/>
        <w:spacing w:after="160" w:line="360" w:lineRule="auto"/>
        <w:jc w:val="both"/>
        <w:rPr>
          <w:rFonts w:asciiTheme="minorHAnsi" w:hAnsiTheme="minorHAnsi" w:cstheme="minorHAnsi"/>
        </w:rPr>
      </w:pPr>
      <w:r w:rsidRPr="00713955">
        <w:rPr>
          <w:rFonts w:asciiTheme="minorHAnsi" w:hAnsiTheme="minorHAnsi" w:cstheme="minorHAnsi"/>
        </w:rPr>
        <w:t xml:space="preserve">nie może skutkować zmianą wyniku postępowania o udzielenie zamówienia ani zmianą postanowień umowy w sprawie zamówienia publicznego w zakresie niezgodnym z ustawą (zgodnie z art. 19 ust. 2 ustawy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w:t>
      </w:r>
    </w:p>
    <w:p w14:paraId="25DA47AA" w14:textId="77777777" w:rsidR="006A19D0" w:rsidRPr="00713955" w:rsidRDefault="006A19D0">
      <w:pPr>
        <w:pStyle w:val="Akapitzlist"/>
        <w:numPr>
          <w:ilvl w:val="0"/>
          <w:numId w:val="36"/>
        </w:numPr>
        <w:suppressAutoHyphens w:val="0"/>
        <w:spacing w:after="160" w:line="360" w:lineRule="auto"/>
        <w:jc w:val="both"/>
        <w:rPr>
          <w:rFonts w:asciiTheme="minorHAnsi" w:hAnsiTheme="minorHAnsi" w:cstheme="minorHAnsi"/>
        </w:rPr>
      </w:pPr>
      <w:r w:rsidRPr="00713955">
        <w:rPr>
          <w:rFonts w:asciiTheme="minorHAnsi" w:hAnsiTheme="minorHAnsi" w:cstheme="minorHAnsi"/>
        </w:rPr>
        <w:t xml:space="preserve">nie może naruszać integralności protokołu oraz jego załączników (zgodnie z art. 76 ustawy </w:t>
      </w:r>
      <w:proofErr w:type="spellStart"/>
      <w:r w:rsidRPr="00713955">
        <w:rPr>
          <w:rFonts w:asciiTheme="minorHAnsi" w:hAnsiTheme="minorHAnsi" w:cstheme="minorHAnsi"/>
        </w:rPr>
        <w:t>Pzp</w:t>
      </w:r>
      <w:proofErr w:type="spellEnd"/>
      <w:r w:rsidRPr="00713955">
        <w:rPr>
          <w:rFonts w:asciiTheme="minorHAnsi" w:hAnsiTheme="minorHAnsi" w:cstheme="minorHAnsi"/>
        </w:rPr>
        <w:t xml:space="preserve">). </w:t>
      </w:r>
    </w:p>
    <w:p w14:paraId="41FC1DFF" w14:textId="77777777" w:rsidR="006A19D0" w:rsidRPr="00713955" w:rsidRDefault="006A19D0" w:rsidP="006A19D0">
      <w:pPr>
        <w:spacing w:line="360" w:lineRule="auto"/>
        <w:ind w:left="786"/>
        <w:contextualSpacing/>
        <w:jc w:val="both"/>
        <w:rPr>
          <w:rFonts w:asciiTheme="minorHAnsi" w:hAnsiTheme="minorHAnsi" w:cstheme="minorHAnsi"/>
        </w:rPr>
      </w:pPr>
      <w:r w:rsidRPr="00713955">
        <w:rPr>
          <w:rFonts w:asciiTheme="minorHAnsi" w:hAnsiTheme="minorHAnsi" w:cstheme="minorHAnsi"/>
        </w:rPr>
        <w:t>W przypadku danych osobowych zamieszczonych przez zamawiającego w Biuletynie Zamówień Publicznych, prawa, o których mowa w art. 15 i art. 16 rozporządzenia 2016/679, są wykonywane w drodze żądania skierowanego do zamawiającego.</w:t>
      </w:r>
    </w:p>
    <w:p w14:paraId="0017A64B" w14:textId="77777777" w:rsidR="006A19D0" w:rsidRPr="00713955" w:rsidRDefault="006A19D0">
      <w:pPr>
        <w:pStyle w:val="Akapitzlist"/>
        <w:numPr>
          <w:ilvl w:val="0"/>
          <w:numId w:val="34"/>
        </w:numPr>
        <w:suppressAutoHyphens w:val="0"/>
        <w:spacing w:line="360" w:lineRule="auto"/>
        <w:jc w:val="both"/>
        <w:rPr>
          <w:rFonts w:asciiTheme="minorHAnsi" w:hAnsiTheme="minorHAnsi" w:cstheme="minorHAnsi"/>
        </w:rPr>
      </w:pPr>
      <w:r w:rsidRPr="00713955">
        <w:rPr>
          <w:rFonts w:asciiTheme="minorHAnsi" w:hAnsiTheme="minorHAnsi" w:cstheme="minorHAnsi"/>
        </w:rPr>
        <w:t xml:space="preserve">na podstawie art. 18 RODO </w:t>
      </w:r>
      <w:r w:rsidRPr="00713955">
        <w:rPr>
          <w:rFonts w:asciiTheme="minorHAnsi" w:hAnsiTheme="minorHAnsi" w:cstheme="minorHAnsi"/>
          <w:b/>
        </w:rPr>
        <w:t>prawo</w:t>
      </w:r>
      <w:r w:rsidRPr="00713955">
        <w:rPr>
          <w:rFonts w:asciiTheme="minorHAnsi" w:hAnsiTheme="minorHAnsi" w:cstheme="minorHAnsi"/>
        </w:rPr>
        <w:t xml:space="preserve"> żądania od administratora </w:t>
      </w:r>
      <w:r w:rsidRPr="00713955">
        <w:rPr>
          <w:rFonts w:asciiTheme="minorHAnsi" w:hAnsiTheme="minorHAnsi" w:cstheme="minorHAnsi"/>
          <w:b/>
        </w:rPr>
        <w:t>ograniczenia przetwarzania</w:t>
      </w:r>
      <w:r w:rsidRPr="00713955">
        <w:rPr>
          <w:rFonts w:asciiTheme="minorHAnsi" w:hAnsiTheme="minorHAnsi" w:cstheme="minorHAnsi"/>
        </w:rPr>
        <w:t xml:space="preserve"> danych osobowych z zastrzeżeniem przypadków, o których mowa w art. 18 ust. 2 RODO**. W postępowaniu o udzielenie zamówienia zgłoszenie żądania ograniczenia przetwarzania, nie ogranicza przetwarzania danych osobowych do czasu zakończenia tego postępowania (art. 19 ust. 3 ustawy </w:t>
      </w:r>
      <w:proofErr w:type="spellStart"/>
      <w:r w:rsidRPr="00713955">
        <w:rPr>
          <w:rFonts w:asciiTheme="minorHAnsi" w:hAnsiTheme="minorHAnsi" w:cstheme="minorHAnsi"/>
        </w:rPr>
        <w:t>Pzp</w:t>
      </w:r>
      <w:proofErr w:type="spellEnd"/>
      <w:r w:rsidRPr="00713955">
        <w:rPr>
          <w:rFonts w:asciiTheme="minorHAnsi" w:hAnsiTheme="minorHAnsi" w:cstheme="minorHAnsi"/>
        </w:rPr>
        <w:t>)</w:t>
      </w:r>
    </w:p>
    <w:p w14:paraId="265338E1" w14:textId="77777777" w:rsidR="006A19D0" w:rsidRPr="00713955" w:rsidRDefault="006A19D0">
      <w:pPr>
        <w:numPr>
          <w:ilvl w:val="0"/>
          <w:numId w:val="34"/>
        </w:numPr>
        <w:suppressAutoHyphens w:val="0"/>
        <w:spacing w:line="360" w:lineRule="auto"/>
        <w:contextualSpacing/>
        <w:jc w:val="both"/>
        <w:rPr>
          <w:rFonts w:asciiTheme="minorHAnsi" w:hAnsiTheme="minorHAnsi" w:cstheme="minorHAnsi"/>
        </w:rPr>
      </w:pPr>
      <w:r w:rsidRPr="00713955">
        <w:rPr>
          <w:rFonts w:asciiTheme="minorHAnsi" w:hAnsiTheme="minorHAnsi" w:cstheme="minorHAnsi"/>
          <w:b/>
        </w:rPr>
        <w:t>prawo do wniesienia skargi</w:t>
      </w:r>
      <w:r w:rsidRPr="00713955">
        <w:rPr>
          <w:rFonts w:asciiTheme="minorHAnsi" w:hAnsiTheme="minorHAnsi" w:cstheme="minorHAnsi"/>
        </w:rPr>
        <w:t xml:space="preserve"> do Prezesa Urzędu Ochrony Danych Osobowych, gdy uzna Pani/Pan, że przetwarzanie danych osobowych Pani/Pana dotyczących narusza przepisy RODO.</w:t>
      </w:r>
    </w:p>
    <w:p w14:paraId="61B9DAF7" w14:textId="77777777" w:rsidR="006A19D0" w:rsidRPr="00713955" w:rsidRDefault="006A19D0" w:rsidP="006A19D0">
      <w:pPr>
        <w:spacing w:after="150" w:line="360" w:lineRule="auto"/>
        <w:contextualSpacing/>
        <w:jc w:val="both"/>
        <w:rPr>
          <w:rFonts w:asciiTheme="minorHAnsi" w:hAnsiTheme="minorHAnsi" w:cstheme="minorHAnsi"/>
          <w:i/>
        </w:rPr>
      </w:pPr>
      <w:r w:rsidRPr="00713955">
        <w:rPr>
          <w:rFonts w:asciiTheme="minorHAnsi" w:hAnsiTheme="minorHAnsi" w:cstheme="minorHAnsi"/>
        </w:rPr>
        <w:t xml:space="preserve">    9) Nie przysługuje Pani/Panu:</w:t>
      </w:r>
    </w:p>
    <w:p w14:paraId="32122B4B" w14:textId="77777777" w:rsidR="006A19D0" w:rsidRPr="00713955" w:rsidRDefault="006A19D0">
      <w:pPr>
        <w:numPr>
          <w:ilvl w:val="0"/>
          <w:numId w:val="33"/>
        </w:numPr>
        <w:suppressAutoHyphens w:val="0"/>
        <w:spacing w:after="150" w:line="360" w:lineRule="auto"/>
        <w:contextualSpacing/>
        <w:jc w:val="both"/>
        <w:rPr>
          <w:rFonts w:asciiTheme="minorHAnsi" w:hAnsiTheme="minorHAnsi" w:cstheme="minorHAnsi"/>
          <w:i/>
        </w:rPr>
      </w:pPr>
      <w:r w:rsidRPr="00713955">
        <w:rPr>
          <w:rFonts w:asciiTheme="minorHAnsi" w:hAnsiTheme="minorHAnsi" w:cstheme="minorHAnsi"/>
        </w:rPr>
        <w:t>w związku z art. 17 ust. 3 lit. b, d lub e RODO prawo do usunięcia danych osobowych;</w:t>
      </w:r>
    </w:p>
    <w:p w14:paraId="7E13B5DB" w14:textId="77777777" w:rsidR="006A19D0" w:rsidRPr="00713955" w:rsidRDefault="006A19D0">
      <w:pPr>
        <w:numPr>
          <w:ilvl w:val="0"/>
          <w:numId w:val="33"/>
        </w:numPr>
        <w:suppressAutoHyphens w:val="0"/>
        <w:spacing w:after="150" w:line="360" w:lineRule="auto"/>
        <w:contextualSpacing/>
        <w:jc w:val="both"/>
        <w:rPr>
          <w:rFonts w:asciiTheme="minorHAnsi" w:hAnsiTheme="minorHAnsi" w:cstheme="minorHAnsi"/>
          <w:b/>
          <w:i/>
        </w:rPr>
      </w:pPr>
      <w:r w:rsidRPr="00713955">
        <w:rPr>
          <w:rFonts w:asciiTheme="minorHAnsi" w:hAnsiTheme="minorHAnsi" w:cstheme="minorHAnsi"/>
        </w:rPr>
        <w:t>prawo do przenoszenia danych osobowych, o którym mowa w art. 20 RODO;</w:t>
      </w:r>
    </w:p>
    <w:p w14:paraId="55349C0D" w14:textId="77777777" w:rsidR="006A19D0" w:rsidRPr="00713955" w:rsidRDefault="006A19D0">
      <w:pPr>
        <w:numPr>
          <w:ilvl w:val="0"/>
          <w:numId w:val="33"/>
        </w:numPr>
        <w:suppressAutoHyphens w:val="0"/>
        <w:spacing w:after="150" w:line="360" w:lineRule="auto"/>
        <w:contextualSpacing/>
        <w:jc w:val="both"/>
        <w:rPr>
          <w:rFonts w:asciiTheme="minorHAnsi" w:hAnsiTheme="minorHAnsi" w:cstheme="minorHAnsi"/>
          <w:i/>
        </w:rPr>
      </w:pPr>
      <w:r w:rsidRPr="00713955">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14:paraId="5E53848C" w14:textId="77777777" w:rsidR="006A19D0" w:rsidRPr="00713955" w:rsidRDefault="006A19D0" w:rsidP="006A19D0">
      <w:pPr>
        <w:spacing w:line="360" w:lineRule="auto"/>
        <w:ind w:left="284" w:hanging="284"/>
        <w:jc w:val="both"/>
        <w:rPr>
          <w:rFonts w:asciiTheme="minorHAnsi" w:hAnsiTheme="minorHAnsi" w:cstheme="minorHAnsi"/>
          <w:color w:val="000000"/>
        </w:rPr>
      </w:pPr>
      <w:r w:rsidRPr="00713955">
        <w:rPr>
          <w:rFonts w:asciiTheme="minorHAnsi" w:hAnsiTheme="minorHAnsi" w:cstheme="minorHAnsi"/>
          <w:color w:val="000000"/>
        </w:rPr>
        <w:t xml:space="preserve">2. W celu skorzystania z ww. praw należy skontaktować się z administratorem lub inspektorem ochrony danych, korzystając ze wskazanych wyżej danych kontaktowych. </w:t>
      </w:r>
    </w:p>
    <w:p w14:paraId="4510E94B" w14:textId="77777777" w:rsidR="006A19D0" w:rsidRPr="00713955" w:rsidRDefault="006A19D0" w:rsidP="006A19D0">
      <w:pPr>
        <w:spacing w:line="360" w:lineRule="auto"/>
        <w:ind w:right="54"/>
        <w:jc w:val="both"/>
        <w:rPr>
          <w:rFonts w:asciiTheme="minorHAnsi" w:hAnsiTheme="minorHAnsi" w:cstheme="minorHAnsi"/>
          <w:color w:val="000000"/>
        </w:rPr>
      </w:pPr>
      <w:r w:rsidRPr="00713955">
        <w:rPr>
          <w:rFonts w:asciiTheme="minorHAnsi" w:hAnsiTheme="minorHAnsi" w:cstheme="minorHAnsi"/>
          <w:color w:val="000000"/>
        </w:rPr>
        <w:t xml:space="preserve">3. Zamawiający udostępnia dane osobowe, o których mowa w art. 10 RODO, w celu umożliwienia korzystania za środków ochrony prawnej, o których mowa w </w:t>
      </w:r>
      <w:proofErr w:type="spellStart"/>
      <w:r w:rsidRPr="00713955">
        <w:rPr>
          <w:rFonts w:asciiTheme="minorHAnsi" w:hAnsiTheme="minorHAnsi" w:cstheme="minorHAnsi"/>
          <w:color w:val="000000"/>
        </w:rPr>
        <w:t>Pzp</w:t>
      </w:r>
      <w:proofErr w:type="spellEnd"/>
      <w:r w:rsidRPr="00713955">
        <w:rPr>
          <w:rFonts w:asciiTheme="minorHAnsi" w:hAnsiTheme="minorHAnsi" w:cstheme="minorHAnsi"/>
          <w:color w:val="000000"/>
        </w:rPr>
        <w:t>, do upływu terminu na ich wniesienie.</w:t>
      </w:r>
    </w:p>
    <w:p w14:paraId="34D2B472" w14:textId="19F33F84" w:rsidR="006A19D0" w:rsidRPr="00713955" w:rsidRDefault="006A19D0" w:rsidP="006A19D0">
      <w:pPr>
        <w:spacing w:line="360" w:lineRule="auto"/>
        <w:ind w:right="54"/>
        <w:jc w:val="both"/>
        <w:rPr>
          <w:rFonts w:asciiTheme="minorHAnsi" w:hAnsiTheme="minorHAnsi" w:cstheme="minorHAnsi"/>
          <w:color w:val="000000"/>
        </w:rPr>
      </w:pPr>
      <w:r w:rsidRPr="00713955">
        <w:rPr>
          <w:rFonts w:asciiTheme="minorHAnsi" w:hAnsiTheme="minorHAnsi" w:cstheme="minorHAnsi"/>
          <w:color w:val="000000"/>
        </w:rPr>
        <w:lastRenderedPageBreak/>
        <w:t>4. Protokół postepowania wraz z załącznikami jest jawny. Załączniki do protokołu udostępnia się na wniosek po dokonaniu wyboru najkorzystniejszej oferty lub unieważnieniu postępowania, z tym</w:t>
      </w:r>
      <w:r w:rsidR="00A009A9">
        <w:rPr>
          <w:rFonts w:asciiTheme="minorHAnsi" w:hAnsiTheme="minorHAnsi" w:cstheme="minorHAnsi"/>
          <w:color w:val="000000"/>
        </w:rPr>
        <w:t>,</w:t>
      </w:r>
      <w:r w:rsidRPr="00713955">
        <w:rPr>
          <w:rFonts w:asciiTheme="minorHAnsi" w:hAnsiTheme="minorHAnsi" w:cstheme="minorHAnsi"/>
          <w:color w:val="000000"/>
        </w:rPr>
        <w:t xml:space="preserve"> że oferty udostępnia się od chwili ich otwarcia. Zasada jawności, o której mowa w zdaniu pierwszym, ma zastosowanie do wszystkich danych osobowych, z wyjątkiem danych, o których mowa w art. 9 ust. 1 RODO, zebranych w toku postępowania o udzielenie zamówienia. </w:t>
      </w:r>
    </w:p>
    <w:p w14:paraId="287D88AC" w14:textId="4FAC3CE4" w:rsidR="0002791F" w:rsidRPr="0039058D" w:rsidRDefault="006A19D0" w:rsidP="0039058D">
      <w:pPr>
        <w:spacing w:line="360" w:lineRule="auto"/>
        <w:jc w:val="both"/>
        <w:rPr>
          <w:rFonts w:asciiTheme="minorHAnsi" w:hAnsiTheme="minorHAnsi" w:cstheme="minorHAnsi"/>
          <w:color w:val="000000"/>
        </w:rPr>
      </w:pPr>
      <w:r w:rsidRPr="00713955">
        <w:rPr>
          <w:rFonts w:asciiTheme="minorHAnsi" w:hAnsiTheme="minorHAnsi" w:cstheme="minorHAnsi"/>
          <w:color w:val="000000"/>
        </w:rPr>
        <w:t>5. Udostępnianie protokołu lub załączników do protokołu odbywać się będzie</w:t>
      </w:r>
      <w:r w:rsidRPr="00713955">
        <w:rPr>
          <w:rFonts w:asciiTheme="minorHAnsi" w:hAnsiTheme="minorHAnsi" w:cstheme="minorHAnsi"/>
          <w:color w:val="000000"/>
        </w:rPr>
        <w:br/>
        <w:t>w oparciu o rozporządzenie Ministra Rozwoju z dnia 26 lipca 2016 r. w sprawie protokołu postępowania o udzielenie zamówienia publicznego.</w:t>
      </w:r>
    </w:p>
    <w:p w14:paraId="4839F3B6" w14:textId="77777777" w:rsidR="0039058D" w:rsidRDefault="0039058D" w:rsidP="00702924">
      <w:pPr>
        <w:spacing w:line="360" w:lineRule="auto"/>
        <w:ind w:left="284" w:right="54" w:hanging="284"/>
        <w:jc w:val="both"/>
        <w:rPr>
          <w:rFonts w:asciiTheme="minorHAnsi" w:hAnsiTheme="minorHAnsi" w:cstheme="minorHAnsi"/>
          <w:b/>
          <w:bCs/>
          <w:color w:val="000000" w:themeColor="text1"/>
        </w:rPr>
      </w:pPr>
    </w:p>
    <w:p w14:paraId="72F0F810" w14:textId="58798040" w:rsidR="0002791F" w:rsidRPr="00702924" w:rsidRDefault="00000000" w:rsidP="00702924">
      <w:pPr>
        <w:spacing w:line="360" w:lineRule="auto"/>
        <w:ind w:left="284" w:right="54" w:hanging="284"/>
        <w:jc w:val="both"/>
        <w:rPr>
          <w:rFonts w:asciiTheme="minorHAnsi" w:hAnsiTheme="minorHAnsi" w:cstheme="minorHAnsi"/>
          <w:b/>
          <w:bCs/>
          <w:color w:val="000000" w:themeColor="text1"/>
        </w:rPr>
      </w:pPr>
      <w:r w:rsidRPr="00702924">
        <w:rPr>
          <w:rFonts w:asciiTheme="minorHAnsi" w:hAnsiTheme="minorHAnsi" w:cstheme="minorHAnsi"/>
          <w:b/>
          <w:bCs/>
          <w:color w:val="000000" w:themeColor="text1"/>
        </w:rPr>
        <w:t>Załączniki:</w:t>
      </w:r>
    </w:p>
    <w:p w14:paraId="5CE67E2D" w14:textId="285B2D28" w:rsidR="00702924" w:rsidRPr="00702924" w:rsidRDefault="00702924">
      <w:pPr>
        <w:pStyle w:val="Akapitzlist"/>
        <w:numPr>
          <w:ilvl w:val="0"/>
          <w:numId w:val="9"/>
        </w:numPr>
        <w:suppressAutoHyphens w:val="0"/>
        <w:spacing w:line="360" w:lineRule="auto"/>
        <w:ind w:right="54"/>
        <w:jc w:val="both"/>
        <w:rPr>
          <w:rFonts w:asciiTheme="minorHAnsi" w:hAnsiTheme="minorHAnsi" w:cstheme="minorHAnsi"/>
          <w:color w:val="000000" w:themeColor="text1"/>
        </w:rPr>
      </w:pPr>
      <w:r w:rsidRPr="00702924">
        <w:rPr>
          <w:rFonts w:asciiTheme="minorHAnsi" w:hAnsiTheme="minorHAnsi" w:cstheme="minorHAnsi"/>
          <w:color w:val="000000" w:themeColor="text1"/>
        </w:rPr>
        <w:t>Załącznik nr 1 - opis przedmiotu zamówienia,</w:t>
      </w:r>
    </w:p>
    <w:p w14:paraId="11835AD1" w14:textId="77777777" w:rsidR="00702924" w:rsidRPr="00702924" w:rsidRDefault="00702924">
      <w:pPr>
        <w:pStyle w:val="Akapitzlist"/>
        <w:numPr>
          <w:ilvl w:val="0"/>
          <w:numId w:val="9"/>
        </w:numPr>
        <w:suppressAutoHyphens w:val="0"/>
        <w:spacing w:line="360" w:lineRule="auto"/>
        <w:ind w:right="54"/>
        <w:jc w:val="both"/>
        <w:rPr>
          <w:rFonts w:asciiTheme="minorHAnsi" w:hAnsiTheme="minorHAnsi" w:cstheme="minorHAnsi"/>
          <w:color w:val="000000" w:themeColor="text1"/>
        </w:rPr>
      </w:pPr>
      <w:r w:rsidRPr="00702924">
        <w:rPr>
          <w:rFonts w:asciiTheme="minorHAnsi" w:hAnsiTheme="minorHAnsi" w:cstheme="minorHAnsi"/>
          <w:color w:val="000000" w:themeColor="text1"/>
        </w:rPr>
        <w:t>Załącznik nr 2 - wzór formularza ofertowego,</w:t>
      </w:r>
    </w:p>
    <w:p w14:paraId="773FCEED" w14:textId="346FA3D6" w:rsidR="00702924" w:rsidRPr="00702924" w:rsidRDefault="00702924">
      <w:pPr>
        <w:pStyle w:val="Akapitzlist"/>
        <w:numPr>
          <w:ilvl w:val="0"/>
          <w:numId w:val="9"/>
        </w:numPr>
        <w:suppressAutoHyphens w:val="0"/>
        <w:spacing w:line="360" w:lineRule="auto"/>
        <w:ind w:right="54"/>
        <w:jc w:val="both"/>
        <w:rPr>
          <w:rFonts w:asciiTheme="minorHAnsi" w:hAnsiTheme="minorHAnsi" w:cstheme="minorHAnsi"/>
          <w:color w:val="000000" w:themeColor="text1"/>
        </w:rPr>
      </w:pPr>
      <w:r w:rsidRPr="00702924">
        <w:rPr>
          <w:rFonts w:asciiTheme="minorHAnsi" w:hAnsiTheme="minorHAnsi" w:cstheme="minorHAnsi"/>
          <w:color w:val="000000" w:themeColor="text1"/>
        </w:rPr>
        <w:t>Załącznik nr 3 - wzór oświadczenia wykonawcy lub podmiotu udostępniającego zasoby o niepodleganiu wykluczeniu, spełnianiu warunków udziału</w:t>
      </w:r>
      <w:r>
        <w:rPr>
          <w:rFonts w:asciiTheme="minorHAnsi" w:hAnsiTheme="minorHAnsi" w:cstheme="minorHAnsi"/>
          <w:color w:val="000000" w:themeColor="text1"/>
        </w:rPr>
        <w:t xml:space="preserve"> </w:t>
      </w:r>
      <w:r w:rsidRPr="00702924">
        <w:rPr>
          <w:rFonts w:asciiTheme="minorHAnsi" w:hAnsiTheme="minorHAnsi" w:cstheme="minorHAnsi"/>
          <w:color w:val="000000" w:themeColor="text1"/>
        </w:rPr>
        <w:t>w postępowaniu,</w:t>
      </w:r>
    </w:p>
    <w:p w14:paraId="65F2537B" w14:textId="77777777" w:rsidR="00702924" w:rsidRPr="00702924" w:rsidRDefault="00702924">
      <w:pPr>
        <w:pStyle w:val="Akapitzlist"/>
        <w:numPr>
          <w:ilvl w:val="0"/>
          <w:numId w:val="9"/>
        </w:numPr>
        <w:suppressAutoHyphens w:val="0"/>
        <w:spacing w:line="360" w:lineRule="auto"/>
        <w:ind w:right="54"/>
        <w:jc w:val="both"/>
        <w:rPr>
          <w:rFonts w:asciiTheme="minorHAnsi" w:hAnsiTheme="minorHAnsi" w:cstheme="minorHAnsi"/>
          <w:color w:val="000000" w:themeColor="text1"/>
        </w:rPr>
      </w:pPr>
      <w:r w:rsidRPr="00702924">
        <w:rPr>
          <w:rFonts w:asciiTheme="minorHAnsi" w:hAnsiTheme="minorHAnsi" w:cstheme="minorHAnsi"/>
          <w:color w:val="000000" w:themeColor="text1"/>
        </w:rPr>
        <w:t>Załącznik nr 4 - wzór zobowiązania podmiotu udostępniającego zasoby,</w:t>
      </w:r>
    </w:p>
    <w:p w14:paraId="1C79796A" w14:textId="77777777" w:rsidR="00702924" w:rsidRPr="00702924" w:rsidRDefault="00702924">
      <w:pPr>
        <w:pStyle w:val="Akapitzlist"/>
        <w:numPr>
          <w:ilvl w:val="0"/>
          <w:numId w:val="9"/>
        </w:numPr>
        <w:suppressAutoHyphens w:val="0"/>
        <w:spacing w:line="360" w:lineRule="auto"/>
        <w:ind w:right="54"/>
        <w:jc w:val="both"/>
        <w:rPr>
          <w:rFonts w:asciiTheme="minorHAnsi" w:hAnsiTheme="minorHAnsi" w:cstheme="minorHAnsi"/>
          <w:color w:val="000000" w:themeColor="text1"/>
        </w:rPr>
      </w:pPr>
      <w:r w:rsidRPr="00702924">
        <w:rPr>
          <w:rFonts w:asciiTheme="minorHAnsi" w:hAnsiTheme="minorHAnsi" w:cstheme="minorHAnsi"/>
          <w:color w:val="000000" w:themeColor="text1"/>
        </w:rPr>
        <w:t>Załącznik nr 5 - wzór oświadczenia wykonawcy lub podmiotu udostępniającego zasoby o aktualności informacji,</w:t>
      </w:r>
    </w:p>
    <w:p w14:paraId="7B33A847" w14:textId="45A30492" w:rsidR="00702924" w:rsidRPr="00702924" w:rsidRDefault="00702924">
      <w:pPr>
        <w:pStyle w:val="Akapitzlist"/>
        <w:numPr>
          <w:ilvl w:val="0"/>
          <w:numId w:val="9"/>
        </w:numPr>
        <w:suppressAutoHyphens w:val="0"/>
        <w:spacing w:line="360" w:lineRule="auto"/>
        <w:ind w:right="54"/>
        <w:jc w:val="both"/>
        <w:rPr>
          <w:rFonts w:asciiTheme="minorHAnsi" w:hAnsiTheme="minorHAnsi" w:cstheme="minorHAnsi"/>
          <w:color w:val="000000" w:themeColor="text1"/>
        </w:rPr>
      </w:pPr>
      <w:r w:rsidRPr="00702924">
        <w:rPr>
          <w:rFonts w:asciiTheme="minorHAnsi" w:hAnsiTheme="minorHAnsi" w:cstheme="minorHAnsi"/>
          <w:color w:val="000000" w:themeColor="text1"/>
        </w:rPr>
        <w:t xml:space="preserve">Załącznik nr 6 </w:t>
      </w:r>
      <w:r w:rsidR="00A009A9">
        <w:rPr>
          <w:rFonts w:asciiTheme="minorHAnsi" w:hAnsiTheme="minorHAnsi" w:cstheme="minorHAnsi"/>
          <w:color w:val="000000" w:themeColor="text1"/>
        </w:rPr>
        <w:t xml:space="preserve">- </w:t>
      </w:r>
      <w:r w:rsidRPr="00702924">
        <w:rPr>
          <w:rFonts w:asciiTheme="minorHAnsi" w:hAnsiTheme="minorHAnsi" w:cstheme="minorHAnsi"/>
          <w:color w:val="000000" w:themeColor="text1"/>
        </w:rPr>
        <w:t>projektowane postanowienia umowne</w:t>
      </w:r>
    </w:p>
    <w:p w14:paraId="6D2AD1A5" w14:textId="29846DEA" w:rsidR="00CB713C" w:rsidRDefault="00702924">
      <w:pPr>
        <w:pStyle w:val="Akapitzlist"/>
        <w:numPr>
          <w:ilvl w:val="0"/>
          <w:numId w:val="9"/>
        </w:numPr>
        <w:suppressAutoHyphens w:val="0"/>
        <w:spacing w:line="360" w:lineRule="auto"/>
        <w:ind w:right="54"/>
        <w:jc w:val="both"/>
        <w:rPr>
          <w:rFonts w:asciiTheme="minorHAnsi" w:hAnsiTheme="minorHAnsi" w:cstheme="minorHAnsi"/>
          <w:color w:val="000000" w:themeColor="text1"/>
        </w:rPr>
      </w:pPr>
      <w:r w:rsidRPr="00702924">
        <w:rPr>
          <w:rFonts w:asciiTheme="minorHAnsi" w:hAnsiTheme="minorHAnsi" w:cstheme="minorHAnsi"/>
          <w:color w:val="000000" w:themeColor="text1"/>
        </w:rPr>
        <w:t>Załącznik nr 7 - wzór wykazu usług.</w:t>
      </w:r>
    </w:p>
    <w:p w14:paraId="7FF764E8"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1C701335"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42CF620B"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43F1DE7E"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37713340"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6E37BF84"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05CF96BA"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3D162B7A"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7C4D624E"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76AE525C"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78F982AA"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5CF456D6" w14:textId="77777777" w:rsidR="00826DE5" w:rsidRDefault="00826DE5" w:rsidP="00826DE5">
      <w:pPr>
        <w:suppressAutoHyphens w:val="0"/>
        <w:spacing w:line="360" w:lineRule="auto"/>
        <w:ind w:right="54"/>
        <w:jc w:val="both"/>
        <w:rPr>
          <w:rFonts w:asciiTheme="minorHAnsi" w:hAnsiTheme="minorHAnsi" w:cstheme="minorHAnsi"/>
          <w:color w:val="000000" w:themeColor="text1"/>
        </w:rPr>
      </w:pPr>
    </w:p>
    <w:p w14:paraId="0F754050" w14:textId="77777777" w:rsidR="00826DE5" w:rsidRDefault="00826DE5" w:rsidP="00826DE5">
      <w:pPr>
        <w:spacing w:before="100" w:beforeAutospacing="1" w:after="100" w:afterAutospacing="1" w:line="360" w:lineRule="auto"/>
        <w:jc w:val="right"/>
        <w:outlineLvl w:val="1"/>
        <w:rPr>
          <w:rFonts w:ascii="Calibri" w:hAnsi="Calibri" w:cs="Calibri"/>
          <w:b/>
          <w:bCs/>
          <w:sz w:val="22"/>
          <w:szCs w:val="22"/>
        </w:rPr>
      </w:pPr>
      <w:r>
        <w:rPr>
          <w:rFonts w:ascii="Calibri" w:hAnsi="Calibri" w:cs="Calibri"/>
          <w:b/>
          <w:bCs/>
          <w:sz w:val="22"/>
          <w:szCs w:val="22"/>
        </w:rPr>
        <w:lastRenderedPageBreak/>
        <w:t>Załącznik numer 1 do SWZ</w:t>
      </w:r>
    </w:p>
    <w:p w14:paraId="2030FA48" w14:textId="77777777" w:rsidR="00826DE5" w:rsidRPr="002D6043" w:rsidRDefault="00826DE5" w:rsidP="00826DE5">
      <w:pPr>
        <w:spacing w:before="100" w:beforeAutospacing="1" w:after="100" w:afterAutospacing="1" w:line="360" w:lineRule="auto"/>
        <w:jc w:val="center"/>
        <w:outlineLvl w:val="1"/>
        <w:rPr>
          <w:rFonts w:ascii="Calibri" w:hAnsi="Calibri" w:cs="Calibri"/>
          <w:b/>
          <w:bCs/>
          <w:sz w:val="22"/>
          <w:szCs w:val="22"/>
        </w:rPr>
      </w:pPr>
      <w:r w:rsidRPr="002D6043">
        <w:rPr>
          <w:rFonts w:ascii="Calibri" w:hAnsi="Calibri" w:cs="Calibri"/>
          <w:b/>
          <w:bCs/>
          <w:sz w:val="22"/>
          <w:szCs w:val="22"/>
        </w:rPr>
        <w:t>OPIS PRZEDMIOTU ZAMÓWIENIA</w:t>
      </w:r>
    </w:p>
    <w:p w14:paraId="11FE5EFF" w14:textId="77777777" w:rsidR="00826DE5" w:rsidRPr="002D6043" w:rsidRDefault="00826DE5" w:rsidP="00826DE5">
      <w:pPr>
        <w:spacing w:before="100" w:beforeAutospacing="1" w:after="100" w:afterAutospacing="1" w:line="360" w:lineRule="auto"/>
        <w:jc w:val="both"/>
        <w:outlineLvl w:val="2"/>
        <w:rPr>
          <w:rFonts w:ascii="Calibri" w:hAnsi="Calibri" w:cs="Calibri"/>
          <w:b/>
          <w:bCs/>
          <w:sz w:val="22"/>
          <w:szCs w:val="22"/>
        </w:rPr>
      </w:pPr>
      <w:r w:rsidRPr="002D6043">
        <w:rPr>
          <w:rFonts w:ascii="Calibri" w:hAnsi="Calibri" w:cs="Calibri"/>
          <w:b/>
          <w:bCs/>
          <w:sz w:val="22"/>
          <w:szCs w:val="22"/>
        </w:rPr>
        <w:t>Przedmiot zamówienia</w:t>
      </w:r>
    </w:p>
    <w:p w14:paraId="668F1102" w14:textId="77777777" w:rsidR="00826DE5" w:rsidRPr="007231A5" w:rsidRDefault="00826DE5" w:rsidP="00826DE5">
      <w:pPr>
        <w:spacing w:line="360" w:lineRule="auto"/>
        <w:jc w:val="both"/>
        <w:rPr>
          <w:rFonts w:ascii="Calibri" w:hAnsi="Calibri" w:cs="Calibri"/>
          <w:sz w:val="22"/>
          <w:szCs w:val="22"/>
        </w:rPr>
      </w:pPr>
      <w:r w:rsidRPr="007231A5">
        <w:rPr>
          <w:rFonts w:ascii="Calibri" w:hAnsi="Calibri" w:cs="Calibri"/>
          <w:sz w:val="22"/>
          <w:szCs w:val="22"/>
        </w:rPr>
        <w:t xml:space="preserve">Przedmiotem zamówienia jest realizacja zadania pn.: </w:t>
      </w:r>
      <w:r w:rsidRPr="007231A5">
        <w:rPr>
          <w:rFonts w:ascii="Calibri" w:hAnsi="Calibri" w:cs="Calibri"/>
          <w:b/>
          <w:bCs/>
          <w:color w:val="000000"/>
          <w:sz w:val="22"/>
          <w:szCs w:val="22"/>
        </w:rPr>
        <w:t>Sukcesywna usługa cateringowa przygotowania i dostawy posiłków do Żłobka Miejskiego Wasilkowie,</w:t>
      </w:r>
      <w:r w:rsidRPr="007231A5">
        <w:rPr>
          <w:rFonts w:ascii="Calibri" w:hAnsi="Calibri" w:cs="Calibri"/>
          <w:sz w:val="22"/>
          <w:szCs w:val="22"/>
        </w:rPr>
        <w:t xml:space="preserve"> ul. Krucza 29, 16-010 Wasilków w terminie od 01.08.2026 r. do 30.06.2027 r.</w:t>
      </w:r>
    </w:p>
    <w:p w14:paraId="198C78A8" w14:textId="77777777" w:rsidR="00826DE5" w:rsidRPr="002D6043" w:rsidRDefault="00826DE5" w:rsidP="00826DE5">
      <w:pPr>
        <w:spacing w:before="100" w:beforeAutospacing="1" w:after="100" w:afterAutospacing="1" w:line="360" w:lineRule="auto"/>
        <w:jc w:val="both"/>
        <w:rPr>
          <w:rFonts w:ascii="Calibri" w:hAnsi="Calibri" w:cs="Calibri"/>
          <w:sz w:val="22"/>
          <w:szCs w:val="22"/>
        </w:rPr>
      </w:pPr>
      <w:r w:rsidRPr="002D6043">
        <w:rPr>
          <w:rFonts w:ascii="Calibri" w:hAnsi="Calibri" w:cs="Calibri"/>
          <w:b/>
          <w:bCs/>
          <w:sz w:val="22"/>
          <w:szCs w:val="22"/>
        </w:rPr>
        <w:t>Zakres zamówienia (ilościowy)</w:t>
      </w:r>
    </w:p>
    <w:p w14:paraId="3CFD9355" w14:textId="77777777" w:rsidR="00826DE5" w:rsidRDefault="00826DE5" w:rsidP="00826DE5">
      <w:pPr>
        <w:pStyle w:val="Akapitzlist"/>
        <w:numPr>
          <w:ilvl w:val="0"/>
          <w:numId w:val="50"/>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Szacunkowa liczba zestawów posiłków wynosi 20 </w:t>
      </w:r>
      <w:r>
        <w:rPr>
          <w:rFonts w:ascii="Calibri" w:hAnsi="Calibri" w:cs="Calibri"/>
          <w:sz w:val="22"/>
          <w:szCs w:val="22"/>
        </w:rPr>
        <w:t>0</w:t>
      </w:r>
      <w:r w:rsidRPr="002D6043">
        <w:rPr>
          <w:rFonts w:ascii="Calibri" w:hAnsi="Calibri" w:cs="Calibri"/>
          <w:sz w:val="22"/>
          <w:szCs w:val="22"/>
        </w:rPr>
        <w:t xml:space="preserve">00. </w:t>
      </w:r>
    </w:p>
    <w:p w14:paraId="6709F699" w14:textId="77777777" w:rsidR="00826DE5" w:rsidRDefault="00826DE5" w:rsidP="00826DE5">
      <w:pPr>
        <w:pStyle w:val="Akapitzlist"/>
        <w:numPr>
          <w:ilvl w:val="0"/>
          <w:numId w:val="50"/>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Jeden zestaw obejmuje: śniadanie, II śniadanie, obiad oraz podwieczorek. </w:t>
      </w:r>
    </w:p>
    <w:p w14:paraId="044639CE" w14:textId="77777777" w:rsidR="00826DE5" w:rsidRPr="002D6043" w:rsidRDefault="00826DE5" w:rsidP="00826DE5">
      <w:pPr>
        <w:pStyle w:val="Akapitzlist"/>
        <w:numPr>
          <w:ilvl w:val="0"/>
          <w:numId w:val="50"/>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Szacunkowy podział diet: </w:t>
      </w:r>
    </w:p>
    <w:p w14:paraId="15244EBC" w14:textId="77777777" w:rsidR="00826DE5" w:rsidRPr="002D6043" w:rsidRDefault="00826DE5" w:rsidP="00826DE5">
      <w:pPr>
        <w:pStyle w:val="Akapitzlist"/>
        <w:numPr>
          <w:ilvl w:val="0"/>
          <w:numId w:val="46"/>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dieta standardowa: ok. 14 </w:t>
      </w:r>
      <w:r>
        <w:rPr>
          <w:rFonts w:ascii="Calibri" w:hAnsi="Calibri" w:cs="Calibri"/>
          <w:sz w:val="22"/>
          <w:szCs w:val="22"/>
        </w:rPr>
        <w:t>000</w:t>
      </w:r>
      <w:r w:rsidRPr="002D6043">
        <w:rPr>
          <w:rFonts w:ascii="Calibri" w:hAnsi="Calibri" w:cs="Calibri"/>
          <w:sz w:val="22"/>
          <w:szCs w:val="22"/>
        </w:rPr>
        <w:t xml:space="preserve"> zestawów, </w:t>
      </w:r>
    </w:p>
    <w:p w14:paraId="2CED2CEF" w14:textId="77777777" w:rsidR="00826DE5" w:rsidRPr="002D6043" w:rsidRDefault="00826DE5" w:rsidP="00826DE5">
      <w:pPr>
        <w:pStyle w:val="Akapitzlist"/>
        <w:numPr>
          <w:ilvl w:val="0"/>
          <w:numId w:val="46"/>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dieta bezmleczna: ok. 6</w:t>
      </w:r>
      <w:r>
        <w:rPr>
          <w:rFonts w:ascii="Calibri" w:hAnsi="Calibri" w:cs="Calibri"/>
          <w:sz w:val="22"/>
          <w:szCs w:val="22"/>
        </w:rPr>
        <w:t xml:space="preserve"> 000 </w:t>
      </w:r>
      <w:r w:rsidRPr="002D6043">
        <w:rPr>
          <w:rFonts w:ascii="Calibri" w:hAnsi="Calibri" w:cs="Calibri"/>
          <w:sz w:val="22"/>
          <w:szCs w:val="22"/>
        </w:rPr>
        <w:t xml:space="preserve">zestawów (ok. 30%). </w:t>
      </w:r>
    </w:p>
    <w:p w14:paraId="21E18DDD" w14:textId="77777777" w:rsidR="00826DE5" w:rsidRDefault="00826DE5" w:rsidP="00826DE5">
      <w:pPr>
        <w:pStyle w:val="Akapitzlist"/>
        <w:numPr>
          <w:ilvl w:val="0"/>
          <w:numId w:val="51"/>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Podane ilości mają charakter szacunkowy i mogą ulec zmianie w trakcie realizacji zamówienia</w:t>
      </w:r>
      <w:r>
        <w:rPr>
          <w:rFonts w:ascii="Calibri" w:hAnsi="Calibri" w:cs="Calibri"/>
          <w:sz w:val="22"/>
          <w:szCs w:val="22"/>
        </w:rPr>
        <w:br/>
      </w:r>
      <w:r w:rsidRPr="002D6043">
        <w:rPr>
          <w:rFonts w:ascii="Calibri" w:hAnsi="Calibri" w:cs="Calibri"/>
          <w:sz w:val="22"/>
          <w:szCs w:val="22"/>
        </w:rPr>
        <w:t xml:space="preserve"> w zależności od faktycznej liczby dzieci i ich potrzeb żywieniowych. </w:t>
      </w:r>
    </w:p>
    <w:p w14:paraId="650C243C" w14:textId="77777777" w:rsidR="00826DE5" w:rsidRPr="002D6043" w:rsidRDefault="00826DE5" w:rsidP="00826DE5">
      <w:pPr>
        <w:pStyle w:val="Akapitzlist"/>
        <w:numPr>
          <w:ilvl w:val="0"/>
          <w:numId w:val="51"/>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Zamawiający nie gwarantuje zachowania wskazanego podziału diet. </w:t>
      </w:r>
    </w:p>
    <w:p w14:paraId="1DD7008B" w14:textId="77777777" w:rsidR="00826DE5" w:rsidRPr="002D6043" w:rsidRDefault="00826DE5" w:rsidP="00826DE5">
      <w:pPr>
        <w:spacing w:before="100" w:beforeAutospacing="1" w:after="100" w:afterAutospacing="1" w:line="360" w:lineRule="auto"/>
        <w:jc w:val="both"/>
        <w:outlineLvl w:val="2"/>
        <w:rPr>
          <w:rFonts w:ascii="Calibri" w:hAnsi="Calibri" w:cs="Calibri"/>
          <w:b/>
          <w:bCs/>
          <w:sz w:val="22"/>
          <w:szCs w:val="22"/>
        </w:rPr>
      </w:pPr>
      <w:r w:rsidRPr="002D6043">
        <w:rPr>
          <w:rFonts w:ascii="Calibri" w:hAnsi="Calibri" w:cs="Calibri"/>
          <w:b/>
          <w:bCs/>
          <w:sz w:val="22"/>
          <w:szCs w:val="22"/>
        </w:rPr>
        <w:t>Minimalny zakres świadczenia</w:t>
      </w:r>
    </w:p>
    <w:p w14:paraId="5C3C99CE" w14:textId="77777777" w:rsidR="00826DE5" w:rsidRPr="004401EF" w:rsidRDefault="00826DE5" w:rsidP="00826DE5">
      <w:pPr>
        <w:spacing w:line="360" w:lineRule="auto"/>
        <w:jc w:val="both"/>
        <w:rPr>
          <w:rFonts w:ascii="Calibri" w:hAnsi="Calibri" w:cs="Calibri"/>
          <w:color w:val="000000" w:themeColor="text1"/>
          <w:sz w:val="22"/>
          <w:szCs w:val="22"/>
        </w:rPr>
      </w:pPr>
      <w:r w:rsidRPr="004401EF">
        <w:rPr>
          <w:rFonts w:ascii="Calibri" w:eastAsia="Lucida Sans Unicode" w:hAnsi="Calibri" w:cs="Calibri"/>
          <w:color w:val="000000" w:themeColor="text1"/>
          <w:kern w:val="1"/>
          <w:sz w:val="22"/>
          <w:szCs w:val="22"/>
          <w:lang w:eastAsia="ar-SA"/>
        </w:rPr>
        <w:t xml:space="preserve">Zamawiający przewiduje realizację zamówienia na poziomie </w:t>
      </w:r>
      <w:r w:rsidRPr="004401EF">
        <w:rPr>
          <w:rFonts w:ascii="Calibri" w:eastAsia="Lucida Sans Unicode" w:hAnsi="Calibri" w:cs="Calibri"/>
          <w:b/>
          <w:bCs/>
          <w:color w:val="000000" w:themeColor="text1"/>
          <w:kern w:val="1"/>
          <w:sz w:val="22"/>
          <w:szCs w:val="22"/>
          <w:lang w:eastAsia="ar-SA"/>
        </w:rPr>
        <w:t>nie niższym niż 60 % wartości zamówienia</w:t>
      </w:r>
      <w:r w:rsidRPr="004401EF">
        <w:rPr>
          <w:rFonts w:ascii="Calibri" w:eastAsia="Lucida Sans Unicode" w:hAnsi="Calibri" w:cs="Calibri"/>
          <w:color w:val="000000" w:themeColor="text1"/>
          <w:kern w:val="1"/>
          <w:sz w:val="22"/>
          <w:szCs w:val="22"/>
          <w:lang w:eastAsia="ar-SA"/>
        </w:rPr>
        <w:t>, z zastrzeżeniem, że dokładna liczba zestawów uzależniona jest od rzeczywistych potrzeb.</w:t>
      </w:r>
    </w:p>
    <w:p w14:paraId="1BE54E5A" w14:textId="77777777" w:rsidR="00826DE5" w:rsidRPr="002D6043" w:rsidRDefault="00826DE5" w:rsidP="00826DE5">
      <w:pPr>
        <w:spacing w:before="100" w:beforeAutospacing="1" w:after="100" w:afterAutospacing="1" w:line="360" w:lineRule="auto"/>
        <w:jc w:val="both"/>
        <w:rPr>
          <w:rFonts w:ascii="Calibri" w:hAnsi="Calibri" w:cs="Calibri"/>
          <w:sz w:val="22"/>
          <w:szCs w:val="22"/>
        </w:rPr>
      </w:pPr>
      <w:r w:rsidRPr="002D6043">
        <w:rPr>
          <w:rFonts w:ascii="Calibri" w:hAnsi="Calibri" w:cs="Calibri"/>
          <w:b/>
          <w:bCs/>
          <w:sz w:val="22"/>
          <w:szCs w:val="22"/>
        </w:rPr>
        <w:t>Organizacja i sposób realizacji usługi</w:t>
      </w:r>
    </w:p>
    <w:p w14:paraId="46FB965B" w14:textId="77777777" w:rsidR="00826DE5" w:rsidRDefault="00826DE5" w:rsidP="00826DE5">
      <w:pPr>
        <w:pStyle w:val="Akapitzlist"/>
        <w:numPr>
          <w:ilvl w:val="0"/>
          <w:numId w:val="52"/>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Usługa obejmuje przygotowanie i dostawę posiłków dla dzieci w wieku 1–3 lat (ok. 90 dzieci). Liczba dzieci może ulec zmianie. </w:t>
      </w:r>
    </w:p>
    <w:p w14:paraId="3CC3FBB9" w14:textId="77777777" w:rsidR="00826DE5" w:rsidRDefault="00826DE5" w:rsidP="00826DE5">
      <w:pPr>
        <w:pStyle w:val="Akapitzlist"/>
        <w:numPr>
          <w:ilvl w:val="0"/>
          <w:numId w:val="52"/>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Dostawy realizowane są od poniedziałku do piątku, z wyłączeniem dni wolnych od pracy. </w:t>
      </w:r>
    </w:p>
    <w:p w14:paraId="459CB9CE" w14:textId="77777777" w:rsidR="00826DE5" w:rsidRPr="002D6043" w:rsidRDefault="00826DE5" w:rsidP="00826DE5">
      <w:pPr>
        <w:pStyle w:val="Akapitzlist"/>
        <w:numPr>
          <w:ilvl w:val="0"/>
          <w:numId w:val="52"/>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Harmonogram dostaw: </w:t>
      </w:r>
    </w:p>
    <w:p w14:paraId="2890E642" w14:textId="77777777" w:rsidR="00826DE5" w:rsidRPr="002D6043" w:rsidRDefault="00826DE5" w:rsidP="00826DE5">
      <w:pPr>
        <w:pStyle w:val="Akapitzlist"/>
        <w:numPr>
          <w:ilvl w:val="0"/>
          <w:numId w:val="47"/>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śniadanie i II śniadanie: 7:15–7:45, </w:t>
      </w:r>
    </w:p>
    <w:p w14:paraId="59DE4452" w14:textId="77777777" w:rsidR="00826DE5" w:rsidRDefault="00826DE5" w:rsidP="00826DE5">
      <w:pPr>
        <w:pStyle w:val="Akapitzlist"/>
        <w:numPr>
          <w:ilvl w:val="0"/>
          <w:numId w:val="47"/>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obiad i podwieczorek: 11:00–11:30. </w:t>
      </w:r>
    </w:p>
    <w:p w14:paraId="3EEFEF88" w14:textId="77777777" w:rsidR="00826DE5" w:rsidRPr="002D6043" w:rsidRDefault="00826DE5" w:rsidP="00826DE5">
      <w:pPr>
        <w:pStyle w:val="Akapitzlist"/>
        <w:numPr>
          <w:ilvl w:val="0"/>
          <w:numId w:val="52"/>
        </w:numPr>
        <w:suppressAutoHyphens w:val="0"/>
        <w:spacing w:before="100" w:beforeAutospacing="1" w:after="100" w:afterAutospacing="1" w:line="360" w:lineRule="auto"/>
        <w:jc w:val="both"/>
        <w:rPr>
          <w:rFonts w:ascii="Calibri" w:hAnsi="Calibri" w:cs="Calibri"/>
          <w:sz w:val="22"/>
          <w:szCs w:val="22"/>
        </w:rPr>
      </w:pPr>
      <w:r w:rsidRPr="00F31ECD">
        <w:rPr>
          <w:rFonts w:ascii="Calibri" w:hAnsi="Calibri" w:cs="Calibri"/>
          <w:sz w:val="22"/>
          <w:szCs w:val="22"/>
        </w:rPr>
        <w:t>O zmianach ilości zamawianych na dany dzień posiłków Zamawiający będzie informował Wykonawcę najpóźniej z jednodniowym wyprzedzeniem</w:t>
      </w:r>
      <w:r>
        <w:rPr>
          <w:rFonts w:ascii="Calibri" w:hAnsi="Calibri" w:cs="Calibri"/>
          <w:sz w:val="22"/>
          <w:szCs w:val="22"/>
        </w:rPr>
        <w:t xml:space="preserve">, </w:t>
      </w:r>
      <w:r w:rsidRPr="00F31ECD">
        <w:rPr>
          <w:rFonts w:ascii="Calibri" w:hAnsi="Calibri" w:cs="Calibri"/>
          <w:sz w:val="22"/>
          <w:szCs w:val="22"/>
        </w:rPr>
        <w:t>zgodnie z zadeklarowaną godziną w oferci</w:t>
      </w:r>
      <w:r>
        <w:rPr>
          <w:rFonts w:ascii="Calibri" w:hAnsi="Calibri" w:cs="Calibri"/>
          <w:sz w:val="22"/>
          <w:szCs w:val="22"/>
        </w:rPr>
        <w:t>e Wykonawcy (jednak nie wcześniej niż do godz. 12:00 dnia poprzedniego)</w:t>
      </w:r>
      <w:r w:rsidRPr="00F31ECD">
        <w:rPr>
          <w:rFonts w:ascii="Calibri" w:hAnsi="Calibri" w:cs="Calibri"/>
          <w:sz w:val="22"/>
          <w:szCs w:val="22"/>
        </w:rPr>
        <w:t xml:space="preserve">, przy czym </w:t>
      </w:r>
      <w:r w:rsidRPr="00F31ECD">
        <w:rPr>
          <w:rFonts w:ascii="Calibri" w:hAnsi="Calibri" w:cs="Calibri"/>
          <w:sz w:val="22"/>
          <w:szCs w:val="22"/>
        </w:rPr>
        <w:lastRenderedPageBreak/>
        <w:t>zgłoszenia te powinny być przekazywane przez uprawnionego pracownika Zamawiającego w formie pisemnej lub elektronicznej, umożliwiającej potwierdzenie ich przyjęcia przez Wykonawcę</w:t>
      </w:r>
    </w:p>
    <w:p w14:paraId="15C503E8" w14:textId="77777777" w:rsidR="00826DE5" w:rsidRDefault="00826DE5" w:rsidP="00826DE5">
      <w:pPr>
        <w:pStyle w:val="Akapitzlist"/>
        <w:numPr>
          <w:ilvl w:val="0"/>
          <w:numId w:val="52"/>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Wykonawca zobowiązany jest do zapewnienia transportu spełniającego wymagania sanitarne oraz system HACCP. </w:t>
      </w:r>
    </w:p>
    <w:p w14:paraId="4233AA68" w14:textId="77777777" w:rsidR="00826DE5" w:rsidRPr="002D6043" w:rsidRDefault="00826DE5" w:rsidP="00826DE5">
      <w:pPr>
        <w:pStyle w:val="Akapitzlist"/>
        <w:numPr>
          <w:ilvl w:val="0"/>
          <w:numId w:val="52"/>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Wymagane temperatury posiłków w chwili dostawy: </w:t>
      </w:r>
    </w:p>
    <w:p w14:paraId="531D2A6D" w14:textId="77777777" w:rsidR="00826DE5" w:rsidRPr="002D6043" w:rsidRDefault="00826DE5" w:rsidP="00826DE5">
      <w:pPr>
        <w:pStyle w:val="Akapitzlist"/>
        <w:numPr>
          <w:ilvl w:val="0"/>
          <w:numId w:val="48"/>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zupy: min. 75°C, </w:t>
      </w:r>
    </w:p>
    <w:p w14:paraId="20F17EDA" w14:textId="77777777" w:rsidR="00826DE5" w:rsidRPr="002D6043" w:rsidRDefault="00826DE5" w:rsidP="00826DE5">
      <w:pPr>
        <w:pStyle w:val="Akapitzlist"/>
        <w:numPr>
          <w:ilvl w:val="0"/>
          <w:numId w:val="48"/>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dania gorące: min. 63°C, </w:t>
      </w:r>
    </w:p>
    <w:p w14:paraId="6B9C3035" w14:textId="77777777" w:rsidR="00826DE5" w:rsidRDefault="00826DE5" w:rsidP="00826DE5">
      <w:pPr>
        <w:pStyle w:val="Akapitzlist"/>
        <w:numPr>
          <w:ilvl w:val="0"/>
          <w:numId w:val="48"/>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dania zimne: max. 5°C. </w:t>
      </w:r>
    </w:p>
    <w:p w14:paraId="61F2583D" w14:textId="77777777" w:rsidR="00826DE5" w:rsidRDefault="00826DE5" w:rsidP="00826DE5">
      <w:pPr>
        <w:pStyle w:val="NormalnyWeb"/>
        <w:spacing w:line="360" w:lineRule="auto"/>
        <w:jc w:val="both"/>
        <w:rPr>
          <w:rFonts w:ascii="Calibri" w:hAnsi="Calibri" w:cs="Calibri"/>
          <w:sz w:val="22"/>
          <w:szCs w:val="22"/>
        </w:rPr>
      </w:pPr>
      <w:r w:rsidRPr="00F86AB1">
        <w:rPr>
          <w:rStyle w:val="Pogrubienie"/>
          <w:rFonts w:ascii="Calibri" w:hAnsi="Calibri" w:cs="Calibri"/>
          <w:sz w:val="22"/>
          <w:szCs w:val="22"/>
        </w:rPr>
        <w:t>Czas usunięcia reklamacji</w:t>
      </w:r>
    </w:p>
    <w:p w14:paraId="29300716" w14:textId="77777777" w:rsidR="00826DE5" w:rsidRPr="00F86AB1" w:rsidRDefault="00826DE5" w:rsidP="00826DE5">
      <w:pPr>
        <w:pStyle w:val="NormalnyWeb"/>
        <w:spacing w:line="360" w:lineRule="auto"/>
        <w:jc w:val="both"/>
        <w:rPr>
          <w:rFonts w:ascii="Calibri" w:hAnsi="Calibri" w:cs="Calibri"/>
          <w:sz w:val="22"/>
          <w:szCs w:val="22"/>
        </w:rPr>
      </w:pPr>
      <w:r w:rsidRPr="00F86AB1">
        <w:rPr>
          <w:rFonts w:ascii="Calibri" w:hAnsi="Calibri" w:cs="Calibri"/>
          <w:sz w:val="22"/>
          <w:szCs w:val="22"/>
        </w:rPr>
        <w:t xml:space="preserve">Wykonawca zobowiązany jest do niezwłocznego usunięcia reklamacji, przy czym czas ten nie powinien przekraczać </w:t>
      </w:r>
      <w:r>
        <w:rPr>
          <w:rFonts w:ascii="Calibri" w:hAnsi="Calibri" w:cs="Calibri"/>
          <w:sz w:val="22"/>
          <w:szCs w:val="22"/>
        </w:rPr>
        <w:t xml:space="preserve">czasu zadeklarowanego w ofercie Wykonawcy (maksymalny czas 2 godziny od chwili zgłoszenia). </w:t>
      </w:r>
      <w:r w:rsidRPr="00F86AB1">
        <w:rPr>
          <w:rFonts w:ascii="Calibri" w:hAnsi="Calibri" w:cs="Calibri"/>
          <w:sz w:val="22"/>
          <w:szCs w:val="22"/>
        </w:rPr>
        <w:t>Przez czas usunięcia reklamacji rozumie się okres liczony od momentu zgłoszenia reklamacji przez Zamawiającego do momentu jej faktycznego usunięcia, w szczególności poprzez dostarczenie posiłku wolnego od wad.</w:t>
      </w:r>
    </w:p>
    <w:p w14:paraId="328C9230" w14:textId="77777777" w:rsidR="00826DE5" w:rsidRPr="002D6043" w:rsidRDefault="00826DE5" w:rsidP="00826DE5">
      <w:pPr>
        <w:spacing w:before="100" w:beforeAutospacing="1" w:after="100" w:afterAutospacing="1" w:line="360" w:lineRule="auto"/>
        <w:jc w:val="both"/>
        <w:outlineLvl w:val="2"/>
        <w:rPr>
          <w:rFonts w:ascii="Calibri" w:hAnsi="Calibri" w:cs="Calibri"/>
          <w:b/>
          <w:bCs/>
          <w:sz w:val="22"/>
          <w:szCs w:val="22"/>
        </w:rPr>
      </w:pPr>
      <w:r w:rsidRPr="002D6043">
        <w:rPr>
          <w:rFonts w:ascii="Calibri" w:hAnsi="Calibri" w:cs="Calibri"/>
          <w:b/>
          <w:bCs/>
          <w:sz w:val="22"/>
          <w:szCs w:val="22"/>
        </w:rPr>
        <w:t>Wymagania jakościowe</w:t>
      </w:r>
    </w:p>
    <w:p w14:paraId="55D101F2" w14:textId="77777777" w:rsidR="00826DE5" w:rsidRDefault="00826DE5" w:rsidP="00826DE5">
      <w:pPr>
        <w:pStyle w:val="Akapitzlist"/>
        <w:numPr>
          <w:ilvl w:val="0"/>
          <w:numId w:val="53"/>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Posiłki muszą być przygotowywane z surowców dopuszczonych do obrotu i spełniających wymagania przepisów prawa. </w:t>
      </w:r>
    </w:p>
    <w:p w14:paraId="4E4477D5" w14:textId="77777777" w:rsidR="00826DE5" w:rsidRDefault="00826DE5" w:rsidP="00826DE5">
      <w:pPr>
        <w:pStyle w:val="Akapitzlist"/>
        <w:numPr>
          <w:ilvl w:val="0"/>
          <w:numId w:val="53"/>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Wykonawca zobowiązany jest do stosowania produktów wysokiej jakości, z ograniczeniem żywności wysoko przetworzonej. </w:t>
      </w:r>
    </w:p>
    <w:p w14:paraId="33B5F4D4" w14:textId="77777777" w:rsidR="00826DE5" w:rsidRDefault="00826DE5" w:rsidP="00826DE5">
      <w:pPr>
        <w:pStyle w:val="Akapitzlist"/>
        <w:numPr>
          <w:ilvl w:val="0"/>
          <w:numId w:val="53"/>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Posiłki muszą być zgodne z zasadami żywienia zbiorowego oraz normami żywieniowymi dla dzieci w wieku 1–3 lat. </w:t>
      </w:r>
    </w:p>
    <w:p w14:paraId="667E49AC" w14:textId="77777777" w:rsidR="00826DE5" w:rsidRDefault="00826DE5" w:rsidP="00826DE5">
      <w:pPr>
        <w:pStyle w:val="Akapitzlist"/>
        <w:numPr>
          <w:ilvl w:val="0"/>
          <w:numId w:val="53"/>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Wykonawca zapewnia mycie i wyparzanie pojemników oraz termosów transportowych. </w:t>
      </w:r>
    </w:p>
    <w:p w14:paraId="15DD3177" w14:textId="77777777" w:rsidR="00826DE5" w:rsidRDefault="00826DE5" w:rsidP="00826DE5">
      <w:pPr>
        <w:pStyle w:val="Akapitzlist"/>
        <w:numPr>
          <w:ilvl w:val="0"/>
          <w:numId w:val="53"/>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Posiłki muszą uwzględniać diety wskazane przez Zamawiającego. </w:t>
      </w:r>
    </w:p>
    <w:p w14:paraId="61BF5DDF" w14:textId="77777777" w:rsidR="00826DE5" w:rsidRPr="002D6043" w:rsidRDefault="00826DE5" w:rsidP="00826DE5">
      <w:pPr>
        <w:spacing w:before="100" w:beforeAutospacing="1" w:after="100" w:afterAutospacing="1" w:line="360" w:lineRule="auto"/>
        <w:ind w:left="360"/>
        <w:jc w:val="both"/>
        <w:rPr>
          <w:rFonts w:ascii="Calibri" w:hAnsi="Calibri" w:cs="Calibri"/>
          <w:sz w:val="22"/>
          <w:szCs w:val="22"/>
        </w:rPr>
      </w:pPr>
      <w:r w:rsidRPr="002D6043">
        <w:rPr>
          <w:rFonts w:ascii="Calibri" w:hAnsi="Calibri" w:cs="Calibri"/>
          <w:b/>
          <w:bCs/>
          <w:sz w:val="22"/>
          <w:szCs w:val="22"/>
        </w:rPr>
        <w:t>Jadłospis</w:t>
      </w:r>
    </w:p>
    <w:p w14:paraId="05812455" w14:textId="77777777" w:rsidR="00826DE5" w:rsidRDefault="00826DE5" w:rsidP="00826DE5">
      <w:pPr>
        <w:pStyle w:val="Akapitzlist"/>
        <w:numPr>
          <w:ilvl w:val="0"/>
          <w:numId w:val="54"/>
        </w:numPr>
        <w:suppressAutoHyphens w:val="0"/>
        <w:spacing w:before="100" w:beforeAutospacing="1" w:after="100" w:afterAutospacing="1" w:line="360" w:lineRule="auto"/>
        <w:ind w:left="567"/>
        <w:jc w:val="both"/>
        <w:rPr>
          <w:rFonts w:ascii="Calibri" w:hAnsi="Calibri" w:cs="Calibri"/>
          <w:sz w:val="22"/>
          <w:szCs w:val="22"/>
        </w:rPr>
      </w:pPr>
      <w:r w:rsidRPr="002D6043">
        <w:rPr>
          <w:rFonts w:ascii="Calibri" w:hAnsi="Calibri" w:cs="Calibri"/>
          <w:sz w:val="22"/>
          <w:szCs w:val="22"/>
        </w:rPr>
        <w:t xml:space="preserve">Jadłospis dekadowy opracowany przez dietetyka Zamawiającego stanowi załącznik </w:t>
      </w:r>
      <w:r w:rsidRPr="00EE7F71">
        <w:rPr>
          <w:rFonts w:ascii="Calibri" w:hAnsi="Calibri" w:cs="Calibri"/>
          <w:b/>
          <w:bCs/>
          <w:sz w:val="22"/>
          <w:szCs w:val="22"/>
        </w:rPr>
        <w:t>nr 1 do OPZ</w:t>
      </w:r>
      <w:r w:rsidRPr="002D6043">
        <w:rPr>
          <w:rFonts w:ascii="Calibri" w:hAnsi="Calibri" w:cs="Calibri"/>
          <w:sz w:val="22"/>
          <w:szCs w:val="22"/>
        </w:rPr>
        <w:t xml:space="preserve">. </w:t>
      </w:r>
    </w:p>
    <w:p w14:paraId="465B8F12" w14:textId="77777777" w:rsidR="00826DE5" w:rsidRDefault="00826DE5" w:rsidP="00826DE5">
      <w:pPr>
        <w:pStyle w:val="Akapitzlist"/>
        <w:numPr>
          <w:ilvl w:val="0"/>
          <w:numId w:val="54"/>
        </w:numPr>
        <w:suppressAutoHyphens w:val="0"/>
        <w:spacing w:before="100" w:beforeAutospacing="1" w:after="100" w:afterAutospacing="1" w:line="360" w:lineRule="auto"/>
        <w:ind w:left="567"/>
        <w:jc w:val="both"/>
        <w:rPr>
          <w:rFonts w:ascii="Calibri" w:hAnsi="Calibri" w:cs="Calibri"/>
          <w:sz w:val="22"/>
          <w:szCs w:val="22"/>
        </w:rPr>
      </w:pPr>
      <w:r w:rsidRPr="002D6043">
        <w:rPr>
          <w:rFonts w:ascii="Calibri" w:hAnsi="Calibri" w:cs="Calibri"/>
          <w:sz w:val="22"/>
          <w:szCs w:val="22"/>
        </w:rPr>
        <w:t xml:space="preserve">Wykonawca zobowiązany jest do jego realizacji w cyklu miesięcznym. </w:t>
      </w:r>
    </w:p>
    <w:p w14:paraId="418C763D" w14:textId="77777777" w:rsidR="00826DE5" w:rsidRPr="002D6043" w:rsidRDefault="00826DE5" w:rsidP="00826DE5">
      <w:pPr>
        <w:pStyle w:val="Akapitzlist"/>
        <w:numPr>
          <w:ilvl w:val="0"/>
          <w:numId w:val="54"/>
        </w:numPr>
        <w:suppressAutoHyphens w:val="0"/>
        <w:spacing w:before="100" w:beforeAutospacing="1" w:after="100" w:afterAutospacing="1" w:line="360" w:lineRule="auto"/>
        <w:ind w:left="567"/>
        <w:jc w:val="both"/>
        <w:rPr>
          <w:rFonts w:ascii="Calibri" w:hAnsi="Calibri" w:cs="Calibri"/>
          <w:sz w:val="22"/>
          <w:szCs w:val="22"/>
        </w:rPr>
      </w:pPr>
      <w:r w:rsidRPr="002D6043">
        <w:rPr>
          <w:rFonts w:ascii="Calibri" w:hAnsi="Calibri" w:cs="Calibri"/>
          <w:sz w:val="22"/>
          <w:szCs w:val="22"/>
        </w:rPr>
        <w:t xml:space="preserve">Zmiany jadłospisu wymagają uzgodnienia Stron i przekazania Wykonawcy co najmniej 2 dni robocze przed ich wprowadzeniem, chyba że wynikają z przyczyn nagłych niezależnych od Zamawiającego. </w:t>
      </w:r>
    </w:p>
    <w:p w14:paraId="44A0CDB0" w14:textId="77777777" w:rsidR="00826DE5" w:rsidRPr="002D6043" w:rsidRDefault="00826DE5" w:rsidP="00826DE5">
      <w:pPr>
        <w:spacing w:before="100" w:beforeAutospacing="1" w:after="100" w:afterAutospacing="1" w:line="360" w:lineRule="auto"/>
        <w:jc w:val="both"/>
        <w:outlineLvl w:val="2"/>
        <w:rPr>
          <w:rFonts w:ascii="Calibri" w:hAnsi="Calibri" w:cs="Calibri"/>
          <w:b/>
          <w:bCs/>
          <w:sz w:val="22"/>
          <w:szCs w:val="22"/>
        </w:rPr>
      </w:pPr>
      <w:r w:rsidRPr="002D6043">
        <w:rPr>
          <w:rFonts w:ascii="Calibri" w:hAnsi="Calibri" w:cs="Calibri"/>
          <w:b/>
          <w:bCs/>
          <w:sz w:val="22"/>
          <w:szCs w:val="22"/>
        </w:rPr>
        <w:lastRenderedPageBreak/>
        <w:t>Obowiązki Wykonawcy</w:t>
      </w:r>
    </w:p>
    <w:p w14:paraId="67FFB65F" w14:textId="77777777" w:rsidR="00826DE5" w:rsidRPr="004401EF" w:rsidRDefault="00826DE5" w:rsidP="00826DE5">
      <w:pPr>
        <w:spacing w:before="100" w:beforeAutospacing="1" w:after="100" w:afterAutospacing="1" w:line="360" w:lineRule="auto"/>
        <w:jc w:val="both"/>
        <w:rPr>
          <w:rFonts w:ascii="Calibri" w:hAnsi="Calibri" w:cs="Calibri"/>
          <w:sz w:val="22"/>
          <w:szCs w:val="22"/>
        </w:rPr>
      </w:pPr>
      <w:r w:rsidRPr="004401EF">
        <w:rPr>
          <w:rFonts w:ascii="Calibri" w:hAnsi="Calibri" w:cs="Calibri"/>
          <w:sz w:val="22"/>
          <w:szCs w:val="22"/>
        </w:rPr>
        <w:t>Do obowiązków Wykonawcy należy w szczególności:</w:t>
      </w:r>
    </w:p>
    <w:p w14:paraId="580447C2" w14:textId="77777777" w:rsidR="00826DE5" w:rsidRPr="002D6043" w:rsidRDefault="00826DE5" w:rsidP="00826DE5">
      <w:pPr>
        <w:pStyle w:val="Akapitzlist"/>
        <w:numPr>
          <w:ilvl w:val="0"/>
          <w:numId w:val="49"/>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przygotowanie i dostarczanie posiłków zgodnie z wymaganiami OPZ, </w:t>
      </w:r>
    </w:p>
    <w:p w14:paraId="3741B0DF" w14:textId="77777777" w:rsidR="00826DE5" w:rsidRPr="002D6043" w:rsidRDefault="00826DE5" w:rsidP="00826DE5">
      <w:pPr>
        <w:pStyle w:val="Akapitzlist"/>
        <w:numPr>
          <w:ilvl w:val="0"/>
          <w:numId w:val="49"/>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zapewnienie odpowiednich warunków transportu, </w:t>
      </w:r>
    </w:p>
    <w:p w14:paraId="6E2B3B38" w14:textId="77777777" w:rsidR="00826DE5" w:rsidRPr="002D6043" w:rsidRDefault="00826DE5" w:rsidP="00826DE5">
      <w:pPr>
        <w:pStyle w:val="Akapitzlist"/>
        <w:numPr>
          <w:ilvl w:val="0"/>
          <w:numId w:val="49"/>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odbiór pojemników oraz odpadów pokonsumpcyjnych, </w:t>
      </w:r>
    </w:p>
    <w:p w14:paraId="0B8BB5E1" w14:textId="77777777" w:rsidR="00826DE5" w:rsidRPr="002D6043" w:rsidRDefault="00826DE5" w:rsidP="00826DE5">
      <w:pPr>
        <w:pStyle w:val="Akapitzlist"/>
        <w:numPr>
          <w:ilvl w:val="0"/>
          <w:numId w:val="49"/>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prowadzenie dokumentacji wymaganej przepisami prawa, </w:t>
      </w:r>
    </w:p>
    <w:p w14:paraId="09CD26D3" w14:textId="77777777" w:rsidR="00826DE5" w:rsidRPr="002D6043" w:rsidRDefault="00826DE5" w:rsidP="00826DE5">
      <w:pPr>
        <w:pStyle w:val="Akapitzlist"/>
        <w:numPr>
          <w:ilvl w:val="0"/>
          <w:numId w:val="49"/>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pobieranie i przechowywanie próbek żywności zgodnie z obowiązującymi przepisami, </w:t>
      </w:r>
    </w:p>
    <w:p w14:paraId="1E5714F7" w14:textId="77777777" w:rsidR="00826DE5" w:rsidRPr="002D6043" w:rsidRDefault="00826DE5" w:rsidP="00826DE5">
      <w:pPr>
        <w:pStyle w:val="Akapitzlist"/>
        <w:numPr>
          <w:ilvl w:val="0"/>
          <w:numId w:val="49"/>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udostępnienie na żądanie Zamawiającego wykazu produktów i ich producentów. </w:t>
      </w:r>
    </w:p>
    <w:p w14:paraId="0DCC16EF" w14:textId="77777777" w:rsidR="00826DE5" w:rsidRPr="002D6043" w:rsidRDefault="00826DE5" w:rsidP="00826DE5">
      <w:pPr>
        <w:spacing w:before="100" w:beforeAutospacing="1" w:after="100" w:afterAutospacing="1" w:line="360" w:lineRule="auto"/>
        <w:jc w:val="both"/>
        <w:outlineLvl w:val="2"/>
        <w:rPr>
          <w:rFonts w:ascii="Calibri" w:hAnsi="Calibri" w:cs="Calibri"/>
          <w:b/>
          <w:bCs/>
          <w:sz w:val="22"/>
          <w:szCs w:val="22"/>
        </w:rPr>
      </w:pPr>
      <w:r w:rsidRPr="002D6043">
        <w:rPr>
          <w:rFonts w:ascii="Calibri" w:hAnsi="Calibri" w:cs="Calibri"/>
          <w:b/>
          <w:bCs/>
          <w:sz w:val="22"/>
          <w:szCs w:val="22"/>
        </w:rPr>
        <w:t>Wymagania prawne</w:t>
      </w:r>
    </w:p>
    <w:p w14:paraId="69988213" w14:textId="77777777" w:rsidR="00826DE5" w:rsidRPr="002D6043" w:rsidRDefault="00826DE5" w:rsidP="00826DE5">
      <w:pPr>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Realizacja zamówienia musi być zgodna z obowiązującymi przepisami prawa, w szczególności dotyczącymi:</w:t>
      </w:r>
    </w:p>
    <w:p w14:paraId="1AC2F609" w14:textId="77777777" w:rsidR="00826DE5" w:rsidRPr="002D6043" w:rsidRDefault="00826DE5" w:rsidP="00826DE5">
      <w:pPr>
        <w:numPr>
          <w:ilvl w:val="0"/>
          <w:numId w:val="44"/>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bezpieczeństwa żywności i żywienia, </w:t>
      </w:r>
    </w:p>
    <w:p w14:paraId="446576A9" w14:textId="77777777" w:rsidR="00826DE5" w:rsidRPr="002D6043" w:rsidRDefault="00826DE5" w:rsidP="00826DE5">
      <w:pPr>
        <w:numPr>
          <w:ilvl w:val="0"/>
          <w:numId w:val="44"/>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higieny środków spożywczych, </w:t>
      </w:r>
    </w:p>
    <w:p w14:paraId="0385FE80" w14:textId="77777777" w:rsidR="00826DE5" w:rsidRPr="004401EF" w:rsidRDefault="00826DE5" w:rsidP="00826DE5">
      <w:pPr>
        <w:numPr>
          <w:ilvl w:val="0"/>
          <w:numId w:val="44"/>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żywienia dzieci do lat 3. </w:t>
      </w:r>
    </w:p>
    <w:p w14:paraId="46812474" w14:textId="77777777" w:rsidR="00826DE5" w:rsidRPr="002D6043" w:rsidRDefault="00826DE5" w:rsidP="00826DE5">
      <w:pPr>
        <w:tabs>
          <w:tab w:val="left" w:pos="284"/>
        </w:tabs>
        <w:spacing w:line="360" w:lineRule="auto"/>
        <w:jc w:val="both"/>
        <w:rPr>
          <w:rFonts w:ascii="Calibri" w:hAnsi="Calibri" w:cs="Calibri"/>
          <w:b/>
          <w:bCs/>
          <w:color w:val="000000" w:themeColor="text1"/>
          <w:sz w:val="22"/>
          <w:szCs w:val="22"/>
        </w:rPr>
      </w:pPr>
      <w:r w:rsidRPr="002D6043">
        <w:rPr>
          <w:rFonts w:ascii="Calibri" w:hAnsi="Calibri" w:cs="Calibri"/>
          <w:b/>
          <w:bCs/>
          <w:color w:val="000000" w:themeColor="text1"/>
          <w:sz w:val="22"/>
          <w:szCs w:val="22"/>
        </w:rPr>
        <w:t>Wspólny Słownik Zamówień CPV:</w:t>
      </w:r>
    </w:p>
    <w:p w14:paraId="63605992" w14:textId="77777777" w:rsidR="00826DE5" w:rsidRPr="002D6043" w:rsidRDefault="00826DE5" w:rsidP="00826DE5">
      <w:pPr>
        <w:numPr>
          <w:ilvl w:val="0"/>
          <w:numId w:val="45"/>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55321000-6 – Usługi przygotowywania posiłków </w:t>
      </w:r>
    </w:p>
    <w:p w14:paraId="0259114E" w14:textId="77777777" w:rsidR="00826DE5" w:rsidRPr="002D6043" w:rsidRDefault="00826DE5" w:rsidP="00826DE5">
      <w:pPr>
        <w:numPr>
          <w:ilvl w:val="0"/>
          <w:numId w:val="45"/>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55520000-1 – Usługi dostarczania posiłków </w:t>
      </w:r>
    </w:p>
    <w:p w14:paraId="2DF999F4" w14:textId="77777777" w:rsidR="00826DE5" w:rsidRPr="002D6043" w:rsidRDefault="00826DE5" w:rsidP="00826DE5">
      <w:pPr>
        <w:numPr>
          <w:ilvl w:val="0"/>
          <w:numId w:val="45"/>
        </w:numPr>
        <w:suppressAutoHyphens w:val="0"/>
        <w:spacing w:before="100" w:beforeAutospacing="1" w:after="100" w:afterAutospacing="1" w:line="360" w:lineRule="auto"/>
        <w:jc w:val="both"/>
        <w:rPr>
          <w:rFonts w:ascii="Calibri" w:hAnsi="Calibri" w:cs="Calibri"/>
          <w:sz w:val="22"/>
          <w:szCs w:val="22"/>
        </w:rPr>
      </w:pPr>
      <w:r w:rsidRPr="002D6043">
        <w:rPr>
          <w:rFonts w:ascii="Calibri" w:hAnsi="Calibri" w:cs="Calibri"/>
          <w:sz w:val="22"/>
          <w:szCs w:val="22"/>
        </w:rPr>
        <w:t xml:space="preserve">55322000-3 – Usługi gotowania posiłków </w:t>
      </w:r>
    </w:p>
    <w:p w14:paraId="5B93FD75" w14:textId="77777777" w:rsidR="00826DE5" w:rsidRPr="002D6043" w:rsidRDefault="00826DE5" w:rsidP="00826DE5">
      <w:pPr>
        <w:spacing w:line="360" w:lineRule="auto"/>
        <w:jc w:val="both"/>
        <w:rPr>
          <w:rFonts w:ascii="Calibri" w:hAnsi="Calibri" w:cs="Calibri"/>
          <w:sz w:val="22"/>
          <w:szCs w:val="22"/>
        </w:rPr>
      </w:pPr>
    </w:p>
    <w:p w14:paraId="53FF97F4" w14:textId="77777777" w:rsidR="00826DE5" w:rsidRPr="00826DE5" w:rsidRDefault="00826DE5" w:rsidP="00826DE5">
      <w:pPr>
        <w:suppressAutoHyphens w:val="0"/>
        <w:spacing w:line="360" w:lineRule="auto"/>
        <w:ind w:right="54"/>
        <w:jc w:val="both"/>
        <w:rPr>
          <w:rFonts w:asciiTheme="minorHAnsi" w:hAnsiTheme="minorHAnsi" w:cstheme="minorHAnsi"/>
          <w:color w:val="000000" w:themeColor="text1"/>
        </w:rPr>
      </w:pPr>
    </w:p>
    <w:sectPr w:rsidR="00826DE5" w:rsidRPr="00826DE5" w:rsidSect="00260DD6">
      <w:pgSz w:w="11906" w:h="16838"/>
      <w:pgMar w:top="1417" w:right="1417" w:bottom="1417" w:left="1418"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1D0"/>
    <w:multiLevelType w:val="multilevel"/>
    <w:tmpl w:val="12B4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C1C6B"/>
    <w:multiLevelType w:val="multilevel"/>
    <w:tmpl w:val="FC863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27E8F"/>
    <w:multiLevelType w:val="multilevel"/>
    <w:tmpl w:val="72F21142"/>
    <w:lvl w:ilvl="0">
      <w:start w:val="2"/>
      <w:numFmt w:val="decimal"/>
      <w:lvlText w:val="%1"/>
      <w:lvlJc w:val="left"/>
      <w:pPr>
        <w:ind w:left="390" w:hanging="390"/>
      </w:pPr>
      <w:rPr>
        <w:rFonts w:asciiTheme="minorHAnsi" w:hAnsiTheme="minorHAnsi" w:cstheme="minorHAnsi" w:hint="default"/>
        <w:color w:val="auto"/>
      </w:rPr>
    </w:lvl>
    <w:lvl w:ilvl="1">
      <w:start w:val="1"/>
      <w:numFmt w:val="decimal"/>
      <w:lvlText w:val="%1.%2"/>
      <w:lvlJc w:val="left"/>
      <w:pPr>
        <w:ind w:left="1110" w:hanging="390"/>
      </w:pPr>
      <w:rPr>
        <w:rFonts w:asciiTheme="minorHAnsi" w:hAnsiTheme="minorHAnsi" w:cstheme="minorHAnsi" w:hint="default"/>
        <w:color w:val="auto"/>
      </w:rPr>
    </w:lvl>
    <w:lvl w:ilvl="2">
      <w:start w:val="1"/>
      <w:numFmt w:val="decimal"/>
      <w:lvlText w:val="%1.%2.%3"/>
      <w:lvlJc w:val="left"/>
      <w:pPr>
        <w:ind w:left="2160" w:hanging="720"/>
      </w:pPr>
      <w:rPr>
        <w:rFonts w:ascii="Verdana" w:hAnsi="Verdana" w:cs="Arial" w:hint="default"/>
        <w:color w:val="auto"/>
      </w:rPr>
    </w:lvl>
    <w:lvl w:ilvl="3">
      <w:start w:val="1"/>
      <w:numFmt w:val="decimal"/>
      <w:lvlText w:val="%1.%2.%3.%4"/>
      <w:lvlJc w:val="left"/>
      <w:pPr>
        <w:ind w:left="2880" w:hanging="720"/>
      </w:pPr>
      <w:rPr>
        <w:rFonts w:ascii="Verdana" w:hAnsi="Verdana" w:cs="Arial" w:hint="default"/>
        <w:color w:val="auto"/>
      </w:rPr>
    </w:lvl>
    <w:lvl w:ilvl="4">
      <w:start w:val="1"/>
      <w:numFmt w:val="decimal"/>
      <w:lvlText w:val="%1.%2.%3.%4.%5"/>
      <w:lvlJc w:val="left"/>
      <w:pPr>
        <w:ind w:left="3960" w:hanging="1080"/>
      </w:pPr>
      <w:rPr>
        <w:rFonts w:ascii="Verdana" w:hAnsi="Verdana" w:cs="Arial" w:hint="default"/>
        <w:color w:val="auto"/>
      </w:rPr>
    </w:lvl>
    <w:lvl w:ilvl="5">
      <w:start w:val="1"/>
      <w:numFmt w:val="decimal"/>
      <w:lvlText w:val="%1.%2.%3.%4.%5.%6"/>
      <w:lvlJc w:val="left"/>
      <w:pPr>
        <w:ind w:left="4680" w:hanging="1080"/>
      </w:pPr>
      <w:rPr>
        <w:rFonts w:ascii="Verdana" w:hAnsi="Verdana" w:cs="Arial" w:hint="default"/>
        <w:color w:val="auto"/>
      </w:rPr>
    </w:lvl>
    <w:lvl w:ilvl="6">
      <w:start w:val="1"/>
      <w:numFmt w:val="decimal"/>
      <w:lvlText w:val="%1.%2.%3.%4.%5.%6.%7"/>
      <w:lvlJc w:val="left"/>
      <w:pPr>
        <w:ind w:left="5760" w:hanging="1440"/>
      </w:pPr>
      <w:rPr>
        <w:rFonts w:ascii="Verdana" w:hAnsi="Verdana" w:cs="Arial" w:hint="default"/>
        <w:color w:val="auto"/>
      </w:rPr>
    </w:lvl>
    <w:lvl w:ilvl="7">
      <w:start w:val="1"/>
      <w:numFmt w:val="decimal"/>
      <w:lvlText w:val="%1.%2.%3.%4.%5.%6.%7.%8"/>
      <w:lvlJc w:val="left"/>
      <w:pPr>
        <w:ind w:left="6480" w:hanging="1440"/>
      </w:pPr>
      <w:rPr>
        <w:rFonts w:ascii="Verdana" w:hAnsi="Verdana" w:cs="Arial" w:hint="default"/>
        <w:color w:val="auto"/>
      </w:rPr>
    </w:lvl>
    <w:lvl w:ilvl="8">
      <w:start w:val="1"/>
      <w:numFmt w:val="decimal"/>
      <w:lvlText w:val="%1.%2.%3.%4.%5.%6.%7.%8.%9"/>
      <w:lvlJc w:val="left"/>
      <w:pPr>
        <w:ind w:left="7560" w:hanging="1800"/>
      </w:pPr>
      <w:rPr>
        <w:rFonts w:ascii="Verdana" w:hAnsi="Verdana" w:cs="Arial" w:hint="default"/>
        <w:color w:val="auto"/>
      </w:rPr>
    </w:lvl>
  </w:abstractNum>
  <w:abstractNum w:abstractNumId="3" w15:restartNumberingAfterBreak="0">
    <w:nsid w:val="09AF3C9C"/>
    <w:multiLevelType w:val="hybridMultilevel"/>
    <w:tmpl w:val="EA2E9D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AB27F7C"/>
    <w:multiLevelType w:val="multilevel"/>
    <w:tmpl w:val="0A48C02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C71512"/>
    <w:multiLevelType w:val="hybridMultilevel"/>
    <w:tmpl w:val="100C1BD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 w15:restartNumberingAfterBreak="0">
    <w:nsid w:val="0B1E2F1A"/>
    <w:multiLevelType w:val="hybridMultilevel"/>
    <w:tmpl w:val="059A5E52"/>
    <w:lvl w:ilvl="0" w:tplc="FFFFFFFF">
      <w:start w:val="1"/>
      <w:numFmt w:val="decimal"/>
      <w:lvlText w:val="%1)"/>
      <w:lvlJc w:val="left"/>
      <w:pPr>
        <w:ind w:left="501"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0DFB0B7D"/>
    <w:multiLevelType w:val="multilevel"/>
    <w:tmpl w:val="DB224AB2"/>
    <w:styleLink w:val="WWNum471"/>
    <w:lvl w:ilvl="0">
      <w:start w:val="2"/>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025E27"/>
    <w:multiLevelType w:val="multilevel"/>
    <w:tmpl w:val="90B890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1F518E4"/>
    <w:multiLevelType w:val="multilevel"/>
    <w:tmpl w:val="4260E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AC19E9"/>
    <w:multiLevelType w:val="hybridMultilevel"/>
    <w:tmpl w:val="50A64406"/>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1" w15:restartNumberingAfterBreak="0">
    <w:nsid w:val="204C453E"/>
    <w:multiLevelType w:val="hybridMultilevel"/>
    <w:tmpl w:val="9D544412"/>
    <w:lvl w:ilvl="0" w:tplc="E9AC2E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D3345A"/>
    <w:multiLevelType w:val="multilevel"/>
    <w:tmpl w:val="3CFE60BE"/>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4" w15:restartNumberingAfterBreak="0">
    <w:nsid w:val="25170D02"/>
    <w:multiLevelType w:val="hybridMultilevel"/>
    <w:tmpl w:val="95763C0A"/>
    <w:lvl w:ilvl="0" w:tplc="E9AC2E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4864DF"/>
    <w:multiLevelType w:val="multilevel"/>
    <w:tmpl w:val="0D1E9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4C0EC6"/>
    <w:multiLevelType w:val="hybridMultilevel"/>
    <w:tmpl w:val="D5082FBE"/>
    <w:lvl w:ilvl="0" w:tplc="C010A82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8" w15:restartNumberingAfterBreak="0">
    <w:nsid w:val="2A326E0F"/>
    <w:multiLevelType w:val="multilevel"/>
    <w:tmpl w:val="165E8568"/>
    <w:lvl w:ilvl="0">
      <w:start w:val="1"/>
      <w:numFmt w:val="decimal"/>
      <w:lvlText w:val="%1."/>
      <w:lvlJc w:val="left"/>
      <w:pPr>
        <w:tabs>
          <w:tab w:val="num" w:pos="-76"/>
        </w:tabs>
        <w:ind w:left="644" w:hanging="360"/>
      </w:pPr>
      <w:rPr>
        <w:b w:val="0"/>
        <w:bCs w:val="0"/>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A99742A"/>
    <w:multiLevelType w:val="multilevel"/>
    <w:tmpl w:val="95C6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BF756D"/>
    <w:multiLevelType w:val="multilevel"/>
    <w:tmpl w:val="620AA670"/>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decimal"/>
      <w:lvlText w:val="%3."/>
      <w:lvlJc w:val="left"/>
      <w:pPr>
        <w:tabs>
          <w:tab w:val="num" w:pos="0"/>
        </w:tabs>
        <w:ind w:left="2624" w:hanging="36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1" w15:restartNumberingAfterBreak="0">
    <w:nsid w:val="2D251DB0"/>
    <w:multiLevelType w:val="hybridMultilevel"/>
    <w:tmpl w:val="0E8420F2"/>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30B66429"/>
    <w:multiLevelType w:val="multilevel"/>
    <w:tmpl w:val="74A20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0017B5"/>
    <w:multiLevelType w:val="hybridMultilevel"/>
    <w:tmpl w:val="87C87B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17C3192"/>
    <w:multiLevelType w:val="hybridMultilevel"/>
    <w:tmpl w:val="7B3C2552"/>
    <w:lvl w:ilvl="0" w:tplc="04150011">
      <w:start w:val="1"/>
      <w:numFmt w:val="decimal"/>
      <w:lvlText w:val="%1)"/>
      <w:lvlJc w:val="left"/>
      <w:pPr>
        <w:ind w:left="1146" w:hanging="360"/>
      </w:pPr>
    </w:lvl>
    <w:lvl w:ilvl="1" w:tplc="04150017">
      <w:start w:val="1"/>
      <w:numFmt w:val="lowerLetter"/>
      <w:lvlText w:val="%2)"/>
      <w:lvlJc w:val="left"/>
      <w:pPr>
        <w:ind w:left="1866" w:hanging="360"/>
      </w:pPr>
      <w:rPr>
        <w:rFonts w:hint="default"/>
      </w:rPr>
    </w:lvl>
    <w:lvl w:ilvl="2" w:tplc="0415000F">
      <w:start w:val="1"/>
      <w:numFmt w:val="decimal"/>
      <w:lvlText w:val="%3."/>
      <w:lvlJc w:val="lef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7F50257"/>
    <w:multiLevelType w:val="multilevel"/>
    <w:tmpl w:val="C6F2BBF0"/>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color w:val="000000" w:themeColor="text1"/>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9355A7D"/>
    <w:multiLevelType w:val="multilevel"/>
    <w:tmpl w:val="7046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C0555A"/>
    <w:multiLevelType w:val="multilevel"/>
    <w:tmpl w:val="332A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9F388A"/>
    <w:multiLevelType w:val="multilevel"/>
    <w:tmpl w:val="A4EA17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59A7982"/>
    <w:multiLevelType w:val="hybridMultilevel"/>
    <w:tmpl w:val="6108F2CE"/>
    <w:lvl w:ilvl="0" w:tplc="0B504CC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6A1828"/>
    <w:multiLevelType w:val="multilevel"/>
    <w:tmpl w:val="E44A90EE"/>
    <w:lvl w:ilvl="0">
      <w:start w:val="1"/>
      <w:numFmt w:val="lowerLetter"/>
      <w:lvlText w:val="%1)"/>
      <w:lvlJc w:val="left"/>
      <w:pPr>
        <w:tabs>
          <w:tab w:val="num" w:pos="0"/>
        </w:tabs>
        <w:ind w:left="720" w:hanging="360"/>
      </w:pPr>
    </w:lvl>
    <w:lvl w:ilvl="1">
      <w:start w:val="3"/>
      <w:numFmt w:val="decimal"/>
      <w:isLgl/>
      <w:lvlText w:val="%1.%2"/>
      <w:lvlJc w:val="left"/>
      <w:pPr>
        <w:tabs>
          <w:tab w:val="num" w:pos="0"/>
        </w:tabs>
        <w:ind w:left="890" w:hanging="53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31" w15:restartNumberingAfterBreak="0">
    <w:nsid w:val="46C11578"/>
    <w:multiLevelType w:val="multilevel"/>
    <w:tmpl w:val="970659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C547690"/>
    <w:multiLevelType w:val="multilevel"/>
    <w:tmpl w:val="A7A8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C6A5122"/>
    <w:multiLevelType w:val="hybridMultilevel"/>
    <w:tmpl w:val="269EEBA6"/>
    <w:lvl w:ilvl="0" w:tplc="6C825608">
      <w:start w:val="1"/>
      <w:numFmt w:val="decimal"/>
      <w:lvlText w:val="%1."/>
      <w:lvlJc w:val="left"/>
      <w:pPr>
        <w:ind w:left="720" w:hanging="360"/>
      </w:pPr>
      <w:rPr>
        <w:rFonts w:hint="default"/>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085E6D"/>
    <w:multiLevelType w:val="multilevel"/>
    <w:tmpl w:val="93D27754"/>
    <w:lvl w:ilvl="0">
      <w:start w:val="1"/>
      <w:numFmt w:val="bullet"/>
      <w:lvlText w:val=""/>
      <w:lvlJc w:val="left"/>
      <w:pPr>
        <w:tabs>
          <w:tab w:val="num" w:pos="4188"/>
        </w:tabs>
        <w:ind w:left="4188" w:hanging="360"/>
      </w:pPr>
      <w:rPr>
        <w:rFonts w:ascii="Symbol" w:hAnsi="Symbol" w:hint="default"/>
        <w:sz w:val="20"/>
      </w:rPr>
    </w:lvl>
    <w:lvl w:ilvl="1" w:tentative="1">
      <w:start w:val="1"/>
      <w:numFmt w:val="bullet"/>
      <w:lvlText w:val="o"/>
      <w:lvlJc w:val="left"/>
      <w:pPr>
        <w:tabs>
          <w:tab w:val="num" w:pos="4908"/>
        </w:tabs>
        <w:ind w:left="4908" w:hanging="360"/>
      </w:pPr>
      <w:rPr>
        <w:rFonts w:ascii="Courier New" w:hAnsi="Courier New" w:hint="default"/>
        <w:sz w:val="20"/>
      </w:rPr>
    </w:lvl>
    <w:lvl w:ilvl="2" w:tentative="1">
      <w:start w:val="1"/>
      <w:numFmt w:val="bullet"/>
      <w:lvlText w:val=""/>
      <w:lvlJc w:val="left"/>
      <w:pPr>
        <w:tabs>
          <w:tab w:val="num" w:pos="5628"/>
        </w:tabs>
        <w:ind w:left="5628" w:hanging="360"/>
      </w:pPr>
      <w:rPr>
        <w:rFonts w:ascii="Wingdings" w:hAnsi="Wingdings" w:hint="default"/>
        <w:sz w:val="20"/>
      </w:rPr>
    </w:lvl>
    <w:lvl w:ilvl="3" w:tentative="1">
      <w:start w:val="1"/>
      <w:numFmt w:val="bullet"/>
      <w:lvlText w:val=""/>
      <w:lvlJc w:val="left"/>
      <w:pPr>
        <w:tabs>
          <w:tab w:val="num" w:pos="6348"/>
        </w:tabs>
        <w:ind w:left="6348" w:hanging="360"/>
      </w:pPr>
      <w:rPr>
        <w:rFonts w:ascii="Wingdings" w:hAnsi="Wingdings" w:hint="default"/>
        <w:sz w:val="20"/>
      </w:rPr>
    </w:lvl>
    <w:lvl w:ilvl="4" w:tentative="1">
      <w:start w:val="1"/>
      <w:numFmt w:val="bullet"/>
      <w:lvlText w:val=""/>
      <w:lvlJc w:val="left"/>
      <w:pPr>
        <w:tabs>
          <w:tab w:val="num" w:pos="7068"/>
        </w:tabs>
        <w:ind w:left="7068" w:hanging="360"/>
      </w:pPr>
      <w:rPr>
        <w:rFonts w:ascii="Wingdings" w:hAnsi="Wingdings" w:hint="default"/>
        <w:sz w:val="20"/>
      </w:rPr>
    </w:lvl>
    <w:lvl w:ilvl="5" w:tentative="1">
      <w:start w:val="1"/>
      <w:numFmt w:val="bullet"/>
      <w:lvlText w:val=""/>
      <w:lvlJc w:val="left"/>
      <w:pPr>
        <w:tabs>
          <w:tab w:val="num" w:pos="7788"/>
        </w:tabs>
        <w:ind w:left="7788" w:hanging="360"/>
      </w:pPr>
      <w:rPr>
        <w:rFonts w:ascii="Wingdings" w:hAnsi="Wingdings" w:hint="default"/>
        <w:sz w:val="20"/>
      </w:rPr>
    </w:lvl>
    <w:lvl w:ilvl="6" w:tentative="1">
      <w:start w:val="1"/>
      <w:numFmt w:val="bullet"/>
      <w:lvlText w:val=""/>
      <w:lvlJc w:val="left"/>
      <w:pPr>
        <w:tabs>
          <w:tab w:val="num" w:pos="8508"/>
        </w:tabs>
        <w:ind w:left="8508" w:hanging="360"/>
      </w:pPr>
      <w:rPr>
        <w:rFonts w:ascii="Wingdings" w:hAnsi="Wingdings" w:hint="default"/>
        <w:sz w:val="20"/>
      </w:rPr>
    </w:lvl>
    <w:lvl w:ilvl="7" w:tentative="1">
      <w:start w:val="1"/>
      <w:numFmt w:val="bullet"/>
      <w:lvlText w:val=""/>
      <w:lvlJc w:val="left"/>
      <w:pPr>
        <w:tabs>
          <w:tab w:val="num" w:pos="9228"/>
        </w:tabs>
        <w:ind w:left="9228" w:hanging="360"/>
      </w:pPr>
      <w:rPr>
        <w:rFonts w:ascii="Wingdings" w:hAnsi="Wingdings" w:hint="default"/>
        <w:sz w:val="20"/>
      </w:rPr>
    </w:lvl>
    <w:lvl w:ilvl="8" w:tentative="1">
      <w:start w:val="1"/>
      <w:numFmt w:val="bullet"/>
      <w:lvlText w:val=""/>
      <w:lvlJc w:val="left"/>
      <w:pPr>
        <w:tabs>
          <w:tab w:val="num" w:pos="9948"/>
        </w:tabs>
        <w:ind w:left="9948" w:hanging="360"/>
      </w:pPr>
      <w:rPr>
        <w:rFonts w:ascii="Wingdings" w:hAnsi="Wingdings" w:hint="default"/>
        <w:sz w:val="20"/>
      </w:rPr>
    </w:lvl>
  </w:abstractNum>
  <w:abstractNum w:abstractNumId="35" w15:restartNumberingAfterBreak="0">
    <w:nsid w:val="4D366133"/>
    <w:multiLevelType w:val="hybridMultilevel"/>
    <w:tmpl w:val="529A71E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6" w15:restartNumberingAfterBreak="0">
    <w:nsid w:val="4EDE645E"/>
    <w:multiLevelType w:val="multilevel"/>
    <w:tmpl w:val="82906992"/>
    <w:lvl w:ilvl="0">
      <w:start w:val="1"/>
      <w:numFmt w:val="upperRoman"/>
      <w:lvlText w:val="%1."/>
      <w:lvlJc w:val="left"/>
      <w:pPr>
        <w:tabs>
          <w:tab w:val="num" w:pos="0"/>
        </w:tabs>
        <w:ind w:left="1080" w:hanging="72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0FE779E"/>
    <w:multiLevelType w:val="hybridMultilevel"/>
    <w:tmpl w:val="6286233A"/>
    <w:lvl w:ilvl="0" w:tplc="04150019">
      <w:start w:val="1"/>
      <w:numFmt w:val="lowerLetter"/>
      <w:lvlText w:val="%1."/>
      <w:lvlJc w:val="left"/>
      <w:pPr>
        <w:ind w:left="786" w:hanging="360"/>
      </w:pPr>
      <w:rPr>
        <w:b/>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56293D50"/>
    <w:multiLevelType w:val="multilevel"/>
    <w:tmpl w:val="ECA2BF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410" w:hanging="430"/>
      </w:pPr>
      <w:rPr>
        <w:color w:val="000000" w:themeColor="text1"/>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94034E2"/>
    <w:multiLevelType w:val="hybridMultilevel"/>
    <w:tmpl w:val="001A3EA8"/>
    <w:lvl w:ilvl="0" w:tplc="4828A79A">
      <w:start w:val="1"/>
      <w:numFmt w:val="lowerLetter"/>
      <w:lvlText w:val="%1."/>
      <w:lvlJc w:val="left"/>
      <w:pPr>
        <w:ind w:left="720" w:hanging="360"/>
      </w:pPr>
      <w:rPr>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650121"/>
    <w:multiLevelType w:val="multilevel"/>
    <w:tmpl w:val="16C8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6E3597"/>
    <w:multiLevelType w:val="hybridMultilevel"/>
    <w:tmpl w:val="731C6EA0"/>
    <w:lvl w:ilvl="0" w:tplc="209C50E0">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CA43DC6"/>
    <w:multiLevelType w:val="hybridMultilevel"/>
    <w:tmpl w:val="10583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F46176"/>
    <w:multiLevelType w:val="multilevel"/>
    <w:tmpl w:val="69E634E8"/>
    <w:lvl w:ilvl="0">
      <w:start w:val="1"/>
      <w:numFmt w:val="bullet"/>
      <w:lvlText w:val="-"/>
      <w:lvlJc w:val="left"/>
      <w:pPr>
        <w:tabs>
          <w:tab w:val="num" w:pos="0"/>
        </w:tabs>
        <w:ind w:left="720" w:hanging="36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50F3D85"/>
    <w:multiLevelType w:val="multilevel"/>
    <w:tmpl w:val="D20CCBB4"/>
    <w:lvl w:ilvl="0">
      <w:start w:val="1"/>
      <w:numFmt w:val="decimal"/>
      <w:lvlText w:val="%1."/>
      <w:lvlJc w:val="left"/>
      <w:pPr>
        <w:tabs>
          <w:tab w:val="num" w:pos="0"/>
        </w:tabs>
        <w:ind w:left="2766" w:hanging="360"/>
      </w:pPr>
    </w:lvl>
    <w:lvl w:ilvl="1">
      <w:start w:val="1"/>
      <w:numFmt w:val="lowerLetter"/>
      <w:lvlText w:val="%2."/>
      <w:lvlJc w:val="left"/>
      <w:pPr>
        <w:tabs>
          <w:tab w:val="num" w:pos="0"/>
        </w:tabs>
        <w:ind w:left="3486" w:hanging="360"/>
      </w:pPr>
    </w:lvl>
    <w:lvl w:ilvl="2">
      <w:start w:val="1"/>
      <w:numFmt w:val="decimal"/>
      <w:lvlText w:val="%3."/>
      <w:lvlJc w:val="left"/>
      <w:pPr>
        <w:tabs>
          <w:tab w:val="num" w:pos="0"/>
        </w:tabs>
        <w:ind w:left="4206" w:hanging="180"/>
      </w:pPr>
      <w:rPr>
        <w:color w:val="000000" w:themeColor="text1"/>
      </w:rPr>
    </w:lvl>
    <w:lvl w:ilvl="3">
      <w:start w:val="1"/>
      <w:numFmt w:val="decimal"/>
      <w:lvlText w:val="%4."/>
      <w:lvlJc w:val="left"/>
      <w:pPr>
        <w:tabs>
          <w:tab w:val="num" w:pos="0"/>
        </w:tabs>
        <w:ind w:left="4926" w:hanging="360"/>
      </w:pPr>
    </w:lvl>
    <w:lvl w:ilvl="4">
      <w:start w:val="1"/>
      <w:numFmt w:val="lowerLetter"/>
      <w:lvlText w:val="%5."/>
      <w:lvlJc w:val="left"/>
      <w:pPr>
        <w:tabs>
          <w:tab w:val="num" w:pos="0"/>
        </w:tabs>
        <w:ind w:left="5646" w:hanging="360"/>
      </w:pPr>
    </w:lvl>
    <w:lvl w:ilvl="5">
      <w:start w:val="1"/>
      <w:numFmt w:val="lowerRoman"/>
      <w:lvlText w:val="%6."/>
      <w:lvlJc w:val="right"/>
      <w:pPr>
        <w:tabs>
          <w:tab w:val="num" w:pos="0"/>
        </w:tabs>
        <w:ind w:left="6366" w:hanging="180"/>
      </w:pPr>
    </w:lvl>
    <w:lvl w:ilvl="6">
      <w:start w:val="1"/>
      <w:numFmt w:val="decimal"/>
      <w:lvlText w:val="%7."/>
      <w:lvlJc w:val="left"/>
      <w:pPr>
        <w:tabs>
          <w:tab w:val="num" w:pos="0"/>
        </w:tabs>
        <w:ind w:left="7086" w:hanging="360"/>
      </w:pPr>
    </w:lvl>
    <w:lvl w:ilvl="7">
      <w:start w:val="1"/>
      <w:numFmt w:val="lowerLetter"/>
      <w:lvlText w:val="%8."/>
      <w:lvlJc w:val="left"/>
      <w:pPr>
        <w:tabs>
          <w:tab w:val="num" w:pos="0"/>
        </w:tabs>
        <w:ind w:left="7806" w:hanging="360"/>
      </w:pPr>
    </w:lvl>
    <w:lvl w:ilvl="8">
      <w:start w:val="1"/>
      <w:numFmt w:val="lowerRoman"/>
      <w:lvlText w:val="%9."/>
      <w:lvlJc w:val="right"/>
      <w:pPr>
        <w:tabs>
          <w:tab w:val="num" w:pos="0"/>
        </w:tabs>
        <w:ind w:left="8526" w:hanging="180"/>
      </w:pPr>
    </w:lvl>
  </w:abstractNum>
  <w:abstractNum w:abstractNumId="45" w15:restartNumberingAfterBreak="0">
    <w:nsid w:val="6618023E"/>
    <w:multiLevelType w:val="hybridMultilevel"/>
    <w:tmpl w:val="65E6B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152AD1"/>
    <w:multiLevelType w:val="hybridMultilevel"/>
    <w:tmpl w:val="333A8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CC45DD1"/>
    <w:multiLevelType w:val="hybridMultilevel"/>
    <w:tmpl w:val="92AC6B8E"/>
    <w:lvl w:ilvl="0" w:tplc="A7168D2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15:restartNumberingAfterBreak="0">
    <w:nsid w:val="73027636"/>
    <w:multiLevelType w:val="multilevel"/>
    <w:tmpl w:val="A6CA397C"/>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732D47EA"/>
    <w:multiLevelType w:val="multilevel"/>
    <w:tmpl w:val="22C2E4D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52139D7"/>
    <w:multiLevelType w:val="hybridMultilevel"/>
    <w:tmpl w:val="5950CC16"/>
    <w:lvl w:ilvl="0" w:tplc="E9AC2EDA">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1" w15:restartNumberingAfterBreak="0">
    <w:nsid w:val="776A60E5"/>
    <w:multiLevelType w:val="multilevel"/>
    <w:tmpl w:val="4F4801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b w:val="0"/>
        <w:bCs w:val="0"/>
      </w:rPr>
    </w:lvl>
    <w:lvl w:ilvl="2">
      <w:start w:val="1"/>
      <w:numFmt w:val="decimal"/>
      <w:lvlText w:val="%3)"/>
      <w:lvlJc w:val="left"/>
      <w:pPr>
        <w:tabs>
          <w:tab w:val="num" w:pos="0"/>
        </w:tabs>
        <w:ind w:left="2450" w:hanging="47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99C3601"/>
    <w:multiLevelType w:val="hybridMultilevel"/>
    <w:tmpl w:val="10E6CB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7239CF"/>
    <w:multiLevelType w:val="hybridMultilevel"/>
    <w:tmpl w:val="0B04DF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408570967">
    <w:abstractNumId w:val="51"/>
  </w:num>
  <w:num w:numId="2" w16cid:durableId="1071462435">
    <w:abstractNumId w:val="18"/>
  </w:num>
  <w:num w:numId="3" w16cid:durableId="152911433">
    <w:abstractNumId w:val="38"/>
  </w:num>
  <w:num w:numId="4" w16cid:durableId="1721976030">
    <w:abstractNumId w:val="44"/>
  </w:num>
  <w:num w:numId="5" w16cid:durableId="1328822172">
    <w:abstractNumId w:val="8"/>
  </w:num>
  <w:num w:numId="6" w16cid:durableId="559943442">
    <w:abstractNumId w:val="31"/>
  </w:num>
  <w:num w:numId="7" w16cid:durableId="1623805378">
    <w:abstractNumId w:val="25"/>
  </w:num>
  <w:num w:numId="8" w16cid:durableId="384762835">
    <w:abstractNumId w:val="28"/>
  </w:num>
  <w:num w:numId="9" w16cid:durableId="78604128">
    <w:abstractNumId w:val="43"/>
  </w:num>
  <w:num w:numId="10" w16cid:durableId="929462586">
    <w:abstractNumId w:val="20"/>
  </w:num>
  <w:num w:numId="11" w16cid:durableId="1291782742">
    <w:abstractNumId w:val="36"/>
  </w:num>
  <w:num w:numId="12" w16cid:durableId="740103692">
    <w:abstractNumId w:val="48"/>
  </w:num>
  <w:num w:numId="13" w16cid:durableId="185410678">
    <w:abstractNumId w:val="4"/>
  </w:num>
  <w:num w:numId="14" w16cid:durableId="1852642569">
    <w:abstractNumId w:val="30"/>
  </w:num>
  <w:num w:numId="15" w16cid:durableId="1790978087">
    <w:abstractNumId w:val="42"/>
  </w:num>
  <w:num w:numId="16" w16cid:durableId="935401080">
    <w:abstractNumId w:val="3"/>
  </w:num>
  <w:num w:numId="17" w16cid:durableId="1931154448">
    <w:abstractNumId w:val="41"/>
  </w:num>
  <w:num w:numId="18" w16cid:durableId="1822425158">
    <w:abstractNumId w:val="24"/>
  </w:num>
  <w:num w:numId="19" w16cid:durableId="16783532">
    <w:abstractNumId w:val="7"/>
  </w:num>
  <w:num w:numId="20" w16cid:durableId="126514628">
    <w:abstractNumId w:val="47"/>
  </w:num>
  <w:num w:numId="21" w16cid:durableId="416639033">
    <w:abstractNumId w:val="34"/>
  </w:num>
  <w:num w:numId="22" w16cid:durableId="274483822">
    <w:abstractNumId w:val="9"/>
  </w:num>
  <w:num w:numId="23" w16cid:durableId="1917854823">
    <w:abstractNumId w:val="23"/>
  </w:num>
  <w:num w:numId="24" w16cid:durableId="1593978134">
    <w:abstractNumId w:val="46"/>
  </w:num>
  <w:num w:numId="25" w16cid:durableId="944577830">
    <w:abstractNumId w:val="6"/>
  </w:num>
  <w:num w:numId="26" w16cid:durableId="268860299">
    <w:abstractNumId w:val="29"/>
  </w:num>
  <w:num w:numId="27" w16cid:durableId="1178812630">
    <w:abstractNumId w:val="1"/>
  </w:num>
  <w:num w:numId="28" w16cid:durableId="873537170">
    <w:abstractNumId w:val="0"/>
  </w:num>
  <w:num w:numId="29" w16cid:durableId="1073547231">
    <w:abstractNumId w:val="26"/>
  </w:num>
  <w:num w:numId="30" w16cid:durableId="843861016">
    <w:abstractNumId w:val="2"/>
  </w:num>
  <w:num w:numId="31" w16cid:durableId="41752550">
    <w:abstractNumId w:val="22"/>
  </w:num>
  <w:num w:numId="32" w16cid:durableId="661280862">
    <w:abstractNumId w:val="49"/>
  </w:num>
  <w:num w:numId="33" w16cid:durableId="1836457264">
    <w:abstractNumId w:val="39"/>
  </w:num>
  <w:num w:numId="34" w16cid:durableId="1699505146">
    <w:abstractNumId w:val="37"/>
  </w:num>
  <w:num w:numId="35" w16cid:durableId="2082093196">
    <w:abstractNumId w:val="13"/>
  </w:num>
  <w:num w:numId="36" w16cid:durableId="1456100218">
    <w:abstractNumId w:val="17"/>
  </w:num>
  <w:num w:numId="37" w16cid:durableId="213279041">
    <w:abstractNumId w:val="10"/>
  </w:num>
  <w:num w:numId="38" w16cid:durableId="833568544">
    <w:abstractNumId w:val="52"/>
  </w:num>
  <w:num w:numId="39" w16cid:durableId="362554198">
    <w:abstractNumId w:val="33"/>
  </w:num>
  <w:num w:numId="40" w16cid:durableId="291638140">
    <w:abstractNumId w:val="12"/>
  </w:num>
  <w:num w:numId="41" w16cid:durableId="1064447018">
    <w:abstractNumId w:val="32"/>
  </w:num>
  <w:num w:numId="42" w16cid:durableId="1701592415">
    <w:abstractNumId w:val="15"/>
  </w:num>
  <w:num w:numId="43" w16cid:durableId="48572887">
    <w:abstractNumId w:val="19"/>
  </w:num>
  <w:num w:numId="44" w16cid:durableId="496530524">
    <w:abstractNumId w:val="40"/>
  </w:num>
  <w:num w:numId="45" w16cid:durableId="1699358120">
    <w:abstractNumId w:val="27"/>
  </w:num>
  <w:num w:numId="46" w16cid:durableId="1494292225">
    <w:abstractNumId w:val="21"/>
  </w:num>
  <w:num w:numId="47" w16cid:durableId="733622987">
    <w:abstractNumId w:val="35"/>
  </w:num>
  <w:num w:numId="48" w16cid:durableId="1809973651">
    <w:abstractNumId w:val="5"/>
  </w:num>
  <w:num w:numId="49" w16cid:durableId="1441950316">
    <w:abstractNumId w:val="53"/>
  </w:num>
  <w:num w:numId="50" w16cid:durableId="796483639">
    <w:abstractNumId w:val="45"/>
  </w:num>
  <w:num w:numId="51" w16cid:durableId="43410933">
    <w:abstractNumId w:val="16"/>
  </w:num>
  <w:num w:numId="52" w16cid:durableId="1919903361">
    <w:abstractNumId w:val="11"/>
  </w:num>
  <w:num w:numId="53" w16cid:durableId="588201381">
    <w:abstractNumId w:val="14"/>
  </w:num>
  <w:num w:numId="54" w16cid:durableId="369766112">
    <w:abstractNumId w:val="5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91F"/>
    <w:rsid w:val="00010A28"/>
    <w:rsid w:val="0001514E"/>
    <w:rsid w:val="0002791F"/>
    <w:rsid w:val="00027D8A"/>
    <w:rsid w:val="00034478"/>
    <w:rsid w:val="00046B5A"/>
    <w:rsid w:val="00054FB5"/>
    <w:rsid w:val="000773B9"/>
    <w:rsid w:val="0008263D"/>
    <w:rsid w:val="000C283B"/>
    <w:rsid w:val="000F2122"/>
    <w:rsid w:val="00106662"/>
    <w:rsid w:val="00116A56"/>
    <w:rsid w:val="001319C9"/>
    <w:rsid w:val="00144289"/>
    <w:rsid w:val="00171823"/>
    <w:rsid w:val="0017281D"/>
    <w:rsid w:val="001E27C9"/>
    <w:rsid w:val="00225134"/>
    <w:rsid w:val="00240BAA"/>
    <w:rsid w:val="0025203F"/>
    <w:rsid w:val="00260DD6"/>
    <w:rsid w:val="00266B1C"/>
    <w:rsid w:val="00271374"/>
    <w:rsid w:val="002A3C1E"/>
    <w:rsid w:val="002A6083"/>
    <w:rsid w:val="002C7AF8"/>
    <w:rsid w:val="002E3D3A"/>
    <w:rsid w:val="002F3124"/>
    <w:rsid w:val="0035620D"/>
    <w:rsid w:val="003745C1"/>
    <w:rsid w:val="00382E14"/>
    <w:rsid w:val="0039058D"/>
    <w:rsid w:val="003C5223"/>
    <w:rsid w:val="003D1748"/>
    <w:rsid w:val="003D31B4"/>
    <w:rsid w:val="004075D5"/>
    <w:rsid w:val="0041621F"/>
    <w:rsid w:val="004302FE"/>
    <w:rsid w:val="004527CA"/>
    <w:rsid w:val="004A24F6"/>
    <w:rsid w:val="004B4C90"/>
    <w:rsid w:val="004D5F45"/>
    <w:rsid w:val="004E1CCC"/>
    <w:rsid w:val="004F0839"/>
    <w:rsid w:val="004F72BA"/>
    <w:rsid w:val="00516C98"/>
    <w:rsid w:val="00532330"/>
    <w:rsid w:val="00545CE0"/>
    <w:rsid w:val="005474B5"/>
    <w:rsid w:val="00555A84"/>
    <w:rsid w:val="0056159F"/>
    <w:rsid w:val="00566F63"/>
    <w:rsid w:val="005A0D10"/>
    <w:rsid w:val="005A2217"/>
    <w:rsid w:val="005C1388"/>
    <w:rsid w:val="005D2F68"/>
    <w:rsid w:val="005D7324"/>
    <w:rsid w:val="005E2B89"/>
    <w:rsid w:val="00640059"/>
    <w:rsid w:val="00641C3A"/>
    <w:rsid w:val="00646DE8"/>
    <w:rsid w:val="006478EC"/>
    <w:rsid w:val="00683AD5"/>
    <w:rsid w:val="006949F2"/>
    <w:rsid w:val="006A19D0"/>
    <w:rsid w:val="006A32FC"/>
    <w:rsid w:val="006F299C"/>
    <w:rsid w:val="00702924"/>
    <w:rsid w:val="00713955"/>
    <w:rsid w:val="00717616"/>
    <w:rsid w:val="0071772B"/>
    <w:rsid w:val="00731D2B"/>
    <w:rsid w:val="00745F51"/>
    <w:rsid w:val="00760811"/>
    <w:rsid w:val="00767B2C"/>
    <w:rsid w:val="00767C53"/>
    <w:rsid w:val="00776ED0"/>
    <w:rsid w:val="00782FAD"/>
    <w:rsid w:val="00796595"/>
    <w:rsid w:val="0079786F"/>
    <w:rsid w:val="007A5B00"/>
    <w:rsid w:val="007A7B49"/>
    <w:rsid w:val="007B5324"/>
    <w:rsid w:val="007E4D2C"/>
    <w:rsid w:val="00826DE5"/>
    <w:rsid w:val="008434D4"/>
    <w:rsid w:val="008447D2"/>
    <w:rsid w:val="00854607"/>
    <w:rsid w:val="00874242"/>
    <w:rsid w:val="00876A48"/>
    <w:rsid w:val="008E746C"/>
    <w:rsid w:val="0092207E"/>
    <w:rsid w:val="00941A7A"/>
    <w:rsid w:val="00941E09"/>
    <w:rsid w:val="009531BD"/>
    <w:rsid w:val="00961F60"/>
    <w:rsid w:val="0096630D"/>
    <w:rsid w:val="0098346F"/>
    <w:rsid w:val="00993983"/>
    <w:rsid w:val="00993DD9"/>
    <w:rsid w:val="009A5A33"/>
    <w:rsid w:val="009B6215"/>
    <w:rsid w:val="009C2D58"/>
    <w:rsid w:val="009E7AD7"/>
    <w:rsid w:val="00A009A9"/>
    <w:rsid w:val="00A3537F"/>
    <w:rsid w:val="00A5543C"/>
    <w:rsid w:val="00A722BB"/>
    <w:rsid w:val="00AF3FFE"/>
    <w:rsid w:val="00AF48F3"/>
    <w:rsid w:val="00B44561"/>
    <w:rsid w:val="00B45191"/>
    <w:rsid w:val="00B67E0F"/>
    <w:rsid w:val="00B93535"/>
    <w:rsid w:val="00B95032"/>
    <w:rsid w:val="00BC20AA"/>
    <w:rsid w:val="00C04C31"/>
    <w:rsid w:val="00C16743"/>
    <w:rsid w:val="00C46765"/>
    <w:rsid w:val="00C772FB"/>
    <w:rsid w:val="00CA0572"/>
    <w:rsid w:val="00CA2D79"/>
    <w:rsid w:val="00CB484E"/>
    <w:rsid w:val="00CB5BE8"/>
    <w:rsid w:val="00CB713C"/>
    <w:rsid w:val="00CF6067"/>
    <w:rsid w:val="00D057BC"/>
    <w:rsid w:val="00D139CF"/>
    <w:rsid w:val="00D24618"/>
    <w:rsid w:val="00D30053"/>
    <w:rsid w:val="00D322EF"/>
    <w:rsid w:val="00D66923"/>
    <w:rsid w:val="00D73946"/>
    <w:rsid w:val="00DA2634"/>
    <w:rsid w:val="00DC22BA"/>
    <w:rsid w:val="00E060E4"/>
    <w:rsid w:val="00E0646F"/>
    <w:rsid w:val="00E24C17"/>
    <w:rsid w:val="00E50A8D"/>
    <w:rsid w:val="00E567FB"/>
    <w:rsid w:val="00E7370E"/>
    <w:rsid w:val="00E73F7B"/>
    <w:rsid w:val="00E81532"/>
    <w:rsid w:val="00EB5686"/>
    <w:rsid w:val="00EC5194"/>
    <w:rsid w:val="00EC556A"/>
    <w:rsid w:val="00ED536E"/>
    <w:rsid w:val="00EE056D"/>
    <w:rsid w:val="00EE58C2"/>
    <w:rsid w:val="00F05B47"/>
    <w:rsid w:val="00F27EEB"/>
    <w:rsid w:val="00F462FB"/>
    <w:rsid w:val="00F66289"/>
    <w:rsid w:val="00F66669"/>
    <w:rsid w:val="00F73BDF"/>
    <w:rsid w:val="00FA3E8C"/>
    <w:rsid w:val="00FC60A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60170"/>
  <w15:docId w15:val="{DF46C10B-45C4-40DB-857C-F8B2F0E91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3936"/>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56C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106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D0493"/>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unhideWhenUsed/>
    <w:qFormat/>
    <w:rsid w:val="00C91757"/>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ytuZnak">
    <w:name w:val="Tytuł Znak"/>
    <w:basedOn w:val="Domylnaczcionkaakapitu"/>
    <w:link w:val="Tytu"/>
    <w:qFormat/>
    <w:rsid w:val="00AD3936"/>
    <w:rPr>
      <w:rFonts w:ascii="Times New Roman" w:eastAsia="Times New Roman" w:hAnsi="Times New Roman" w:cs="Times New Roman"/>
      <w:b/>
      <w:sz w:val="24"/>
      <w:szCs w:val="20"/>
      <w:lang w:eastAsia="pl-PL"/>
    </w:rPr>
  </w:style>
  <w:style w:type="character" w:styleId="Hipercze">
    <w:name w:val="Hyperlink"/>
    <w:basedOn w:val="Domylnaczcionkaakapitu"/>
    <w:uiPriority w:val="99"/>
    <w:unhideWhenUsed/>
    <w:rsid w:val="007F4FA9"/>
    <w:rPr>
      <w:color w:val="0563C1" w:themeColor="hyperlink"/>
      <w:u w:val="single"/>
    </w:rPr>
  </w:style>
  <w:style w:type="character" w:customStyle="1" w:styleId="Nierozpoznanawzmianka1">
    <w:name w:val="Nierozpoznana wzmianka1"/>
    <w:basedOn w:val="Domylnaczcionkaakapitu"/>
    <w:uiPriority w:val="99"/>
    <w:semiHidden/>
    <w:unhideWhenUsed/>
    <w:qFormat/>
    <w:rsid w:val="007F4FA9"/>
    <w:rPr>
      <w:color w:val="605E5C"/>
      <w:shd w:val="clear" w:color="auto" w:fill="E1DFDD"/>
    </w:rPr>
  </w:style>
  <w:style w:type="character" w:customStyle="1" w:styleId="Nagwek3Znak">
    <w:name w:val="Nagłówek 3 Znak"/>
    <w:basedOn w:val="Domylnaczcionkaakapitu"/>
    <w:link w:val="Nagwek3"/>
    <w:uiPriority w:val="9"/>
    <w:qFormat/>
    <w:rsid w:val="003D0493"/>
    <w:rPr>
      <w:rFonts w:asciiTheme="majorHAnsi" w:eastAsiaTheme="majorEastAsia" w:hAnsiTheme="majorHAnsi" w:cstheme="majorBidi"/>
      <w:color w:val="1F3763" w:themeColor="accent1" w:themeShade="7F"/>
      <w:sz w:val="24"/>
      <w:szCs w:val="24"/>
      <w:lang w:eastAsia="pl-PL"/>
    </w:rPr>
  </w:style>
  <w:style w:type="character" w:customStyle="1" w:styleId="Nierozpoznanawzmianka2">
    <w:name w:val="Nierozpoznana wzmianka2"/>
    <w:basedOn w:val="Domylnaczcionkaakapitu"/>
    <w:uiPriority w:val="99"/>
    <w:semiHidden/>
    <w:unhideWhenUsed/>
    <w:qFormat/>
    <w:rsid w:val="00601524"/>
    <w:rPr>
      <w:color w:val="605E5C"/>
      <w:shd w:val="clear" w:color="auto" w:fill="E1DFDD"/>
    </w:rPr>
  </w:style>
  <w:style w:type="character" w:customStyle="1" w:styleId="txt-new">
    <w:name w:val="txt-new"/>
    <w:qFormat/>
    <w:rsid w:val="001F31A5"/>
  </w:style>
  <w:style w:type="character" w:customStyle="1" w:styleId="Nagwek1Znak">
    <w:name w:val="Nagłówek 1 Znak"/>
    <w:basedOn w:val="Domylnaczcionkaakapitu"/>
    <w:link w:val="Nagwek1"/>
    <w:uiPriority w:val="9"/>
    <w:qFormat/>
    <w:rsid w:val="00256CD9"/>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normalny tekst Znak,Wypunktowanie Znak,Preambuła Znak,CW_Lista Znak"/>
    <w:link w:val="Akapitzlist"/>
    <w:uiPriority w:val="34"/>
    <w:qFormat/>
    <w:rsid w:val="00B14CC8"/>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qFormat/>
    <w:rsid w:val="00F3593F"/>
    <w:rPr>
      <w:rFonts w:ascii="Times New Roman" w:eastAsia="Times New Roman" w:hAnsi="Times New Roman" w:cs="Times New Roman"/>
      <w:sz w:val="24"/>
      <w:szCs w:val="20"/>
      <w:lang w:eastAsia="pl-PL"/>
    </w:rPr>
  </w:style>
  <w:style w:type="character" w:customStyle="1" w:styleId="TekstdymkaZnak">
    <w:name w:val="Tekst dymka Znak"/>
    <w:basedOn w:val="Domylnaczcionkaakapitu"/>
    <w:link w:val="Tekstdymka"/>
    <w:uiPriority w:val="99"/>
    <w:semiHidden/>
    <w:qFormat/>
    <w:rsid w:val="00124A23"/>
    <w:rPr>
      <w:rFonts w:ascii="Segoe UI" w:eastAsia="Times New Roman" w:hAnsi="Segoe UI" w:cs="Segoe UI"/>
      <w:sz w:val="18"/>
      <w:szCs w:val="18"/>
      <w:lang w:eastAsia="pl-PL"/>
    </w:rPr>
  </w:style>
  <w:style w:type="character" w:customStyle="1" w:styleId="Nagwek5Znak">
    <w:name w:val="Nagłówek 5 Znak"/>
    <w:basedOn w:val="Domylnaczcionkaakapitu"/>
    <w:link w:val="Nagwek5"/>
    <w:uiPriority w:val="9"/>
    <w:qFormat/>
    <w:rsid w:val="00C91757"/>
    <w:rPr>
      <w:rFonts w:ascii="Calibri" w:eastAsia="Times New Roman" w:hAnsi="Calibri" w:cs="Times New Roman"/>
      <w:b/>
      <w:bCs/>
      <w:i/>
      <w:iCs/>
      <w:sz w:val="26"/>
      <w:szCs w:val="26"/>
      <w:lang w:eastAsia="pl-PL"/>
    </w:rPr>
  </w:style>
  <w:style w:type="character" w:customStyle="1" w:styleId="TekstpodstawowyZnak">
    <w:name w:val="Tekst podstawowy Znak"/>
    <w:basedOn w:val="Domylnaczcionkaakapitu"/>
    <w:link w:val="Tekstpodstawowy"/>
    <w:qFormat/>
    <w:rsid w:val="00C9175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qFormat/>
    <w:rsid w:val="008A6D90"/>
    <w:rPr>
      <w:sz w:val="16"/>
      <w:szCs w:val="16"/>
    </w:rPr>
  </w:style>
  <w:style w:type="character" w:customStyle="1" w:styleId="TekstkomentarzaZnak">
    <w:name w:val="Tekst komentarza Znak"/>
    <w:basedOn w:val="Domylnaczcionkaakapitu"/>
    <w:link w:val="Tekstkomentarza"/>
    <w:uiPriority w:val="99"/>
    <w:semiHidden/>
    <w:qFormat/>
    <w:rsid w:val="008A6D90"/>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8A6D90"/>
    <w:rPr>
      <w:rFonts w:ascii="Times New Roman" w:eastAsia="Times New Roman" w:hAnsi="Times New Roman" w:cs="Times New Roman"/>
      <w:b/>
      <w:bCs/>
      <w:sz w:val="20"/>
      <w:szCs w:val="20"/>
      <w:lang w:eastAsia="pl-PL"/>
    </w:rPr>
  </w:style>
  <w:style w:type="character" w:customStyle="1" w:styleId="TekstprzypisudolnegoZnak">
    <w:name w:val="Tekst przypisu dolnego Znak"/>
    <w:basedOn w:val="Domylnaczcionkaakapitu"/>
    <w:link w:val="Tekstprzypisudolnego"/>
    <w:uiPriority w:val="99"/>
    <w:semiHidden/>
    <w:qFormat/>
    <w:rsid w:val="008A6D90"/>
    <w:rPr>
      <w:rFonts w:ascii="Times New Roman" w:eastAsia="Times New Roman" w:hAnsi="Times New Roman" w:cs="Times New Roman"/>
      <w:sz w:val="20"/>
      <w:szCs w:val="20"/>
      <w:lang w:eastAsia="pl-PL"/>
    </w:rPr>
  </w:style>
  <w:style w:type="character" w:customStyle="1" w:styleId="Znakiprzypiswdolnychuser">
    <w:name w:val="Znaki przypisów dolnych (user)"/>
    <w:uiPriority w:val="99"/>
    <w:semiHidden/>
    <w:unhideWhenUsed/>
    <w:qFormat/>
    <w:rsid w:val="008A6D90"/>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Nierozpoznanawzmianka3">
    <w:name w:val="Nierozpoznana wzmianka3"/>
    <w:basedOn w:val="Domylnaczcionkaakapitu"/>
    <w:uiPriority w:val="99"/>
    <w:semiHidden/>
    <w:unhideWhenUsed/>
    <w:qFormat/>
    <w:rsid w:val="00830FA8"/>
    <w:rPr>
      <w:color w:val="605E5C"/>
      <w:shd w:val="clear" w:color="auto" w:fill="E1DFDD"/>
    </w:rPr>
  </w:style>
  <w:style w:type="character" w:customStyle="1" w:styleId="NagwekZnak">
    <w:name w:val="Nagłówek Znak"/>
    <w:basedOn w:val="Domylnaczcionkaakapitu"/>
    <w:link w:val="Nagwek"/>
    <w:uiPriority w:val="99"/>
    <w:qFormat/>
    <w:rsid w:val="007E3072"/>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7E3072"/>
    <w:rPr>
      <w:rFonts w:ascii="Times New Roman" w:eastAsia="Times New Roman" w:hAnsi="Times New Roman" w:cs="Times New Roman"/>
      <w:sz w:val="24"/>
      <w:szCs w:val="24"/>
      <w:lang w:eastAsia="pl-PL"/>
    </w:rPr>
  </w:style>
  <w:style w:type="paragraph" w:styleId="Nagwek">
    <w:name w:val="header"/>
    <w:basedOn w:val="Normalny"/>
    <w:next w:val="Tekstpodstawowy"/>
    <w:link w:val="NagwekZnak"/>
    <w:uiPriority w:val="99"/>
    <w:unhideWhenUsed/>
    <w:rsid w:val="007E3072"/>
    <w:pPr>
      <w:tabs>
        <w:tab w:val="center" w:pos="4536"/>
        <w:tab w:val="right" w:pos="9072"/>
      </w:tabs>
    </w:pPr>
  </w:style>
  <w:style w:type="paragraph" w:styleId="Tekstpodstawowy">
    <w:name w:val="Body Text"/>
    <w:basedOn w:val="Normalny"/>
    <w:link w:val="TekstpodstawowyZnak"/>
    <w:rsid w:val="00C91757"/>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styleId="Tytu">
    <w:name w:val="Title"/>
    <w:basedOn w:val="Normalny"/>
    <w:link w:val="TytuZnak"/>
    <w:qFormat/>
    <w:rsid w:val="00AD3936"/>
    <w:pPr>
      <w:jc w:val="center"/>
    </w:pPr>
    <w:rPr>
      <w:b/>
      <w:szCs w:val="20"/>
    </w:rPr>
  </w:style>
  <w:style w:type="paragraph" w:styleId="Akapitzlist">
    <w:name w:val="List Paragraph"/>
    <w:aliases w:val="L1,Numerowanie,List Paragraph,2 heading,A_wyliczenie,K-P_odwolanie,Akapit z listą5,maz_wyliczenie,opis dzialania,normalny tekst,Wypunktowanie,Preambuła,CW_Lista,Akapit z listą BS,Nag 1,Odstavec,Akapit z listą numerowaną,Podsis rysunku,lp1"/>
    <w:basedOn w:val="Normalny"/>
    <w:link w:val="AkapitzlistZnak"/>
    <w:uiPriority w:val="34"/>
    <w:qFormat/>
    <w:rsid w:val="009B0BFF"/>
    <w:pPr>
      <w:ind w:left="720"/>
      <w:contextualSpacing/>
    </w:pPr>
  </w:style>
  <w:style w:type="paragraph" w:styleId="Tekstpodstawowywcity2">
    <w:name w:val="Body Text Indent 2"/>
    <w:basedOn w:val="Normalny"/>
    <w:link w:val="Tekstpodstawowywcity2Znak"/>
    <w:qFormat/>
    <w:rsid w:val="00F3593F"/>
    <w:pPr>
      <w:ind w:firstLine="567"/>
    </w:pPr>
    <w:rPr>
      <w:szCs w:val="20"/>
    </w:rPr>
  </w:style>
  <w:style w:type="paragraph" w:styleId="Tekstdymka">
    <w:name w:val="Balloon Text"/>
    <w:basedOn w:val="Normalny"/>
    <w:link w:val="TekstdymkaZnak"/>
    <w:uiPriority w:val="99"/>
    <w:semiHidden/>
    <w:unhideWhenUsed/>
    <w:qFormat/>
    <w:rsid w:val="00124A23"/>
    <w:rPr>
      <w:rFonts w:ascii="Segoe UI" w:hAnsi="Segoe UI" w:cs="Segoe UI"/>
      <w:sz w:val="18"/>
      <w:szCs w:val="18"/>
    </w:rPr>
  </w:style>
  <w:style w:type="paragraph" w:customStyle="1" w:styleId="Standard">
    <w:name w:val="Standard"/>
    <w:qFormat/>
    <w:rsid w:val="008F599E"/>
    <w:pPr>
      <w:widowControl w:val="0"/>
      <w:textAlignment w:val="baseline"/>
    </w:pPr>
    <w:rPr>
      <w:rFonts w:ascii="Times New Roman" w:eastAsia="Lucida Sans Unicode" w:hAnsi="Times New Roman" w:cs="Times New Roman"/>
      <w:color w:val="00000A"/>
      <w:sz w:val="24"/>
      <w:szCs w:val="24"/>
      <w:lang w:eastAsia="zh-CN" w:bidi="hi-IN"/>
    </w:rPr>
  </w:style>
  <w:style w:type="paragraph" w:styleId="Bezodstpw">
    <w:name w:val="No Spacing"/>
    <w:uiPriority w:val="1"/>
    <w:qFormat/>
    <w:rsid w:val="008F599E"/>
    <w:rPr>
      <w:rFonts w:ascii="Calibri" w:eastAsia="Calibri" w:hAnsi="Calibri"/>
      <w:color w:val="00000A"/>
    </w:rPr>
  </w:style>
  <w:style w:type="paragraph" w:customStyle="1" w:styleId="Default">
    <w:name w:val="Default"/>
    <w:qFormat/>
    <w:rsid w:val="00C91757"/>
    <w:rPr>
      <w:rFonts w:ascii="Liberation Sans" w:eastAsia="Calibri" w:hAnsi="Liberation Sans" w:cs="Liberation Sans"/>
      <w:color w:val="000000"/>
      <w:sz w:val="24"/>
      <w:szCs w:val="24"/>
    </w:rPr>
  </w:style>
  <w:style w:type="paragraph" w:styleId="Tekstkomentarza">
    <w:name w:val="annotation text"/>
    <w:basedOn w:val="Normalny"/>
    <w:link w:val="TekstkomentarzaZnak"/>
    <w:uiPriority w:val="99"/>
    <w:semiHidden/>
    <w:unhideWhenUsed/>
    <w:qFormat/>
    <w:rsid w:val="008A6D90"/>
    <w:rPr>
      <w:sz w:val="20"/>
      <w:szCs w:val="20"/>
    </w:rPr>
  </w:style>
  <w:style w:type="paragraph" w:styleId="Tematkomentarza">
    <w:name w:val="annotation subject"/>
    <w:basedOn w:val="Tekstkomentarza"/>
    <w:next w:val="Tekstkomentarza"/>
    <w:link w:val="TematkomentarzaZnak"/>
    <w:uiPriority w:val="99"/>
    <w:semiHidden/>
    <w:unhideWhenUsed/>
    <w:qFormat/>
    <w:rsid w:val="008A6D90"/>
    <w:rPr>
      <w:b/>
      <w:bCs/>
    </w:rPr>
  </w:style>
  <w:style w:type="paragraph" w:styleId="Tekstprzypisudolnego">
    <w:name w:val="footnote text"/>
    <w:basedOn w:val="Normalny"/>
    <w:link w:val="TekstprzypisudolnegoZnak"/>
    <w:uiPriority w:val="99"/>
    <w:semiHidden/>
    <w:unhideWhenUsed/>
    <w:rsid w:val="008A6D90"/>
    <w:rPr>
      <w:sz w:val="20"/>
      <w:szCs w:val="20"/>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7E3072"/>
    <w:pPr>
      <w:tabs>
        <w:tab w:val="center" w:pos="4536"/>
        <w:tab w:val="right" w:pos="9072"/>
      </w:tabs>
    </w:pPr>
  </w:style>
  <w:style w:type="paragraph" w:customStyle="1" w:styleId="Zwykytekst1">
    <w:name w:val="Zwykły tekst1"/>
    <w:basedOn w:val="Standard"/>
    <w:qFormat/>
    <w:rsid w:val="0047390C"/>
    <w:pPr>
      <w:widowControl/>
      <w:overflowPunct w:val="0"/>
    </w:pPr>
    <w:rPr>
      <w:rFonts w:ascii="Courier New" w:eastAsia="Courier New" w:hAnsi="Courier New" w:cs="Courier New"/>
      <w:kern w:val="2"/>
      <w:sz w:val="20"/>
      <w:szCs w:val="20"/>
      <w:lang w:bidi="ar-SA"/>
    </w:rPr>
  </w:style>
  <w:style w:type="table" w:styleId="Tabela-Siatka">
    <w:name w:val="Table Grid"/>
    <w:basedOn w:val="Standardowy"/>
    <w:uiPriority w:val="39"/>
    <w:rsid w:val="00B8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0"/>
    <w:rsid w:val="005C1388"/>
    <w:rPr>
      <w:rFonts w:ascii="Arial Narrow" w:eastAsia="Arial Narrow" w:hAnsi="Arial Narrow" w:cs="Arial Narrow"/>
      <w:sz w:val="19"/>
      <w:szCs w:val="19"/>
      <w:shd w:val="clear" w:color="auto" w:fill="FFFFFF"/>
    </w:rPr>
  </w:style>
  <w:style w:type="paragraph" w:customStyle="1" w:styleId="Teksttreci0">
    <w:name w:val="Tekst treści"/>
    <w:basedOn w:val="Normalny"/>
    <w:link w:val="Teksttreci"/>
    <w:rsid w:val="005C1388"/>
    <w:pPr>
      <w:shd w:val="clear" w:color="auto" w:fill="FFFFFF"/>
      <w:suppressAutoHyphens w:val="0"/>
      <w:spacing w:line="0" w:lineRule="atLeast"/>
      <w:ind w:hanging="1700"/>
    </w:pPr>
    <w:rPr>
      <w:rFonts w:ascii="Arial Narrow" w:eastAsia="Arial Narrow" w:hAnsi="Arial Narrow" w:cs="Arial Narrow"/>
      <w:sz w:val="19"/>
      <w:szCs w:val="19"/>
      <w:lang w:eastAsia="en-US"/>
    </w:rPr>
  </w:style>
  <w:style w:type="character" w:styleId="Nierozpoznanawzmianka">
    <w:name w:val="Unresolved Mention"/>
    <w:basedOn w:val="Domylnaczcionkaakapitu"/>
    <w:uiPriority w:val="99"/>
    <w:semiHidden/>
    <w:unhideWhenUsed/>
    <w:rsid w:val="00F73BDF"/>
    <w:rPr>
      <w:color w:val="605E5C"/>
      <w:shd w:val="clear" w:color="auto" w:fill="E1DFDD"/>
    </w:rPr>
  </w:style>
  <w:style w:type="paragraph" w:customStyle="1" w:styleId="pkt">
    <w:name w:val="pkt"/>
    <w:basedOn w:val="Normalny"/>
    <w:link w:val="pktZnak"/>
    <w:rsid w:val="00C04C31"/>
    <w:pPr>
      <w:suppressAutoHyphens w:val="0"/>
      <w:spacing w:before="60" w:after="60"/>
      <w:ind w:left="851" w:hanging="295"/>
      <w:jc w:val="both"/>
    </w:pPr>
    <w:rPr>
      <w:rFonts w:ascii="Wingdings" w:eastAsia="Wingdings" w:hAnsi="Wingdings" w:cs="Wingdings"/>
      <w:szCs w:val="20"/>
    </w:rPr>
  </w:style>
  <w:style w:type="character" w:customStyle="1" w:styleId="pktZnak">
    <w:name w:val="pkt Znak"/>
    <w:link w:val="pkt"/>
    <w:rsid w:val="00C04C31"/>
    <w:rPr>
      <w:rFonts w:ascii="Wingdings" w:eastAsia="Wingdings" w:hAnsi="Wingdings" w:cs="Wingdings"/>
      <w:sz w:val="24"/>
      <w:szCs w:val="20"/>
      <w:lang w:eastAsia="pl-PL"/>
    </w:rPr>
  </w:style>
  <w:style w:type="character" w:customStyle="1" w:styleId="Nagwek2Znak">
    <w:name w:val="Nagłówek 2 Znak"/>
    <w:basedOn w:val="Domylnaczcionkaakapitu"/>
    <w:link w:val="Nagwek2"/>
    <w:uiPriority w:val="9"/>
    <w:semiHidden/>
    <w:rsid w:val="00106662"/>
    <w:rPr>
      <w:rFonts w:asciiTheme="majorHAnsi" w:eastAsiaTheme="majorEastAsia" w:hAnsiTheme="majorHAnsi" w:cstheme="majorBidi"/>
      <w:color w:val="2F5496" w:themeColor="accent1" w:themeShade="BF"/>
      <w:sz w:val="26"/>
      <w:szCs w:val="26"/>
      <w:lang w:eastAsia="pl-PL"/>
    </w:rPr>
  </w:style>
  <w:style w:type="paragraph" w:customStyle="1" w:styleId="df3vjf">
    <w:name w:val="df3vjf"/>
    <w:basedOn w:val="Normalny"/>
    <w:rsid w:val="00760811"/>
    <w:pPr>
      <w:suppressAutoHyphens w:val="0"/>
      <w:spacing w:before="100" w:beforeAutospacing="1" w:after="100" w:afterAutospacing="1"/>
    </w:pPr>
  </w:style>
  <w:style w:type="character" w:customStyle="1" w:styleId="t286pc">
    <w:name w:val="t286pc"/>
    <w:basedOn w:val="Domylnaczcionkaakapitu"/>
    <w:rsid w:val="00760811"/>
  </w:style>
  <w:style w:type="character" w:styleId="Pogrubienie">
    <w:name w:val="Strong"/>
    <w:basedOn w:val="Domylnaczcionkaakapitu"/>
    <w:uiPriority w:val="22"/>
    <w:qFormat/>
    <w:rsid w:val="00760811"/>
    <w:rPr>
      <w:b/>
      <w:bCs/>
    </w:rPr>
  </w:style>
  <w:style w:type="numbering" w:customStyle="1" w:styleId="WWNum471">
    <w:name w:val="WWNum471"/>
    <w:basedOn w:val="Bezlisty"/>
    <w:rsid w:val="00F66289"/>
    <w:pPr>
      <w:numPr>
        <w:numId w:val="19"/>
      </w:numPr>
    </w:pPr>
  </w:style>
  <w:style w:type="paragraph" w:styleId="NormalnyWeb">
    <w:name w:val="Normal (Web)"/>
    <w:basedOn w:val="Normalny"/>
    <w:uiPriority w:val="99"/>
    <w:unhideWhenUsed/>
    <w:rsid w:val="00826DE5"/>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hyperlink" Target="mailto:p.kaminska@wasilkow.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445CC-8E81-4E5A-8C74-3CEAAC4CE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25</Pages>
  <Words>6774</Words>
  <Characters>40647</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Urząd  Miejski</cp:lastModifiedBy>
  <cp:revision>106</cp:revision>
  <cp:lastPrinted>2026-04-29T06:37:00Z</cp:lastPrinted>
  <dcterms:created xsi:type="dcterms:W3CDTF">2026-03-13T13:01:00Z</dcterms:created>
  <dcterms:modified xsi:type="dcterms:W3CDTF">2026-04-30T10:43:00Z</dcterms:modified>
  <dc:language>pl-PL</dc:language>
</cp:coreProperties>
</file>